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CE377" w14:textId="77777777" w:rsidR="00667AA4" w:rsidRPr="00004DE3" w:rsidRDefault="00667AA4" w:rsidP="00667AA4">
      <w:pPr>
        <w:spacing w:after="0"/>
        <w:jc w:val="center"/>
        <w:rPr>
          <w:b/>
          <w:bCs/>
          <w:color w:val="000000"/>
          <w:szCs w:val="20"/>
        </w:rPr>
      </w:pPr>
      <w:bookmarkStart w:id="0" w:name="_Hlk165980528"/>
      <w:bookmarkStart w:id="1" w:name="_Hlk50620780"/>
      <w:r w:rsidRPr="00004DE3">
        <w:rPr>
          <w:b/>
          <w:bCs/>
          <w:color w:val="000000"/>
          <w:szCs w:val="20"/>
        </w:rPr>
        <w:t>Modèle d’arrêté portant sur les lignes directrices de gestion définissant la stratégie pluriannuelle de pilotage des ressources humaines et la promotion et valorisation des parcours professionnels</w:t>
      </w:r>
    </w:p>
    <w:p w14:paraId="5BB7959A" w14:textId="77777777" w:rsidR="00667AA4" w:rsidRPr="00004DE3" w:rsidRDefault="00667AA4" w:rsidP="00667AA4">
      <w:pPr>
        <w:pStyle w:val="Default"/>
        <w:jc w:val="center"/>
        <w:rPr>
          <w:b/>
          <w:bCs/>
          <w:color w:val="92D050"/>
          <w:sz w:val="20"/>
          <w:szCs w:val="20"/>
        </w:rPr>
      </w:pPr>
      <w:r w:rsidRPr="00004DE3">
        <w:rPr>
          <w:b/>
          <w:bCs/>
          <w:sz w:val="20"/>
          <w:szCs w:val="20"/>
        </w:rPr>
        <w:t xml:space="preserve">Version </w:t>
      </w:r>
      <w:r w:rsidRPr="00004DE3">
        <w:rPr>
          <w:b/>
          <w:bCs/>
          <w:color w:val="92D050"/>
          <w:sz w:val="20"/>
          <w:szCs w:val="20"/>
        </w:rPr>
        <w:t>N° …..</w:t>
      </w:r>
    </w:p>
    <w:p w14:paraId="486AD78A" w14:textId="0D5D1607" w:rsidR="00667AA4" w:rsidRPr="00004DE3" w:rsidRDefault="00667AA4" w:rsidP="00667AA4">
      <w:pPr>
        <w:spacing w:after="0"/>
        <w:jc w:val="center"/>
        <w:rPr>
          <w:b/>
          <w:bCs/>
          <w:szCs w:val="20"/>
        </w:rPr>
      </w:pPr>
      <w:r w:rsidRPr="00004DE3">
        <w:rPr>
          <w:b/>
          <w:bCs/>
          <w:color w:val="000000"/>
          <w:szCs w:val="20"/>
        </w:rPr>
        <w:t xml:space="preserve">Arrêté n° </w:t>
      </w:r>
    </w:p>
    <w:p w14:paraId="16CE5335" w14:textId="4722C25D" w:rsidR="00667AA4" w:rsidRPr="00004DE3" w:rsidRDefault="00667AA4" w:rsidP="00667AA4">
      <w:pPr>
        <w:spacing w:after="0"/>
        <w:jc w:val="center"/>
        <w:rPr>
          <w:rFonts w:cs="Arial"/>
          <w:b/>
          <w:szCs w:val="20"/>
        </w:rPr>
      </w:pPr>
    </w:p>
    <w:p w14:paraId="045AE1D6" w14:textId="48C74FD4" w:rsidR="00667AA4" w:rsidRPr="00004DE3" w:rsidRDefault="00667AA4" w:rsidP="00667AA4">
      <w:pPr>
        <w:pStyle w:val="loose"/>
        <w:spacing w:before="0" w:beforeAutospacing="0" w:after="0" w:afterAutospacing="0"/>
        <w:jc w:val="both"/>
        <w:rPr>
          <w:rFonts w:ascii="Verdana" w:eastAsia="Calibri" w:hAnsi="Verdana"/>
          <w:bCs/>
          <w:sz w:val="20"/>
          <w:szCs w:val="20"/>
          <w:lang w:eastAsia="en-US"/>
        </w:rPr>
      </w:pPr>
      <w:r w:rsidRPr="00004DE3">
        <w:rPr>
          <w:rFonts w:ascii="Verdana" w:hAnsi="Verdana" w:cs="Arial"/>
          <w:i/>
          <w:sz w:val="20"/>
          <w:szCs w:val="20"/>
        </w:rPr>
        <w:t xml:space="preserve">Le-La Maire-Président-Présidente </w:t>
      </w:r>
      <w:r w:rsidRPr="00004DE3">
        <w:rPr>
          <w:rFonts w:ascii="Verdana" w:eastAsia="Calibri" w:hAnsi="Verdana"/>
          <w:bCs/>
          <w:i/>
          <w:sz w:val="20"/>
          <w:szCs w:val="20"/>
          <w:lang w:eastAsia="en-US"/>
        </w:rPr>
        <w:t>de</w:t>
      </w:r>
      <w:r w:rsidRPr="00004DE3">
        <w:rPr>
          <w:rFonts w:ascii="Verdana" w:eastAsia="Calibri" w:hAnsi="Verdana"/>
          <w:bCs/>
          <w:sz w:val="20"/>
          <w:szCs w:val="20"/>
          <w:lang w:eastAsia="en-US"/>
        </w:rPr>
        <w:t xml:space="preserve"> </w:t>
      </w:r>
      <w:r w:rsidRPr="00004DE3">
        <w:rPr>
          <w:rFonts w:ascii="Verdana" w:eastAsia="Calibri" w:hAnsi="Verdana"/>
          <w:bCs/>
          <w:i/>
          <w:sz w:val="20"/>
          <w:szCs w:val="20"/>
          <w:lang w:eastAsia="en-US"/>
        </w:rPr>
        <w:t>(nom de la commune ou de l’établissement public</w:t>
      </w:r>
      <w:r w:rsidR="00004DE3">
        <w:rPr>
          <w:rFonts w:ascii="Verdana" w:eastAsia="Calibri" w:hAnsi="Verdana"/>
          <w:bCs/>
          <w:i/>
          <w:sz w:val="20"/>
          <w:szCs w:val="20"/>
          <w:lang w:eastAsia="en-US"/>
        </w:rPr>
        <w:t>)</w:t>
      </w:r>
      <w:r w:rsidRPr="00004DE3">
        <w:rPr>
          <w:rFonts w:ascii="Verdana" w:eastAsia="Calibri" w:hAnsi="Verdana"/>
          <w:bCs/>
          <w:i/>
          <w:sz w:val="20"/>
          <w:szCs w:val="20"/>
          <w:lang w:eastAsia="en-US"/>
        </w:rPr>
        <w:t xml:space="preserve"> </w:t>
      </w:r>
    </w:p>
    <w:p w14:paraId="2D969075" w14:textId="77777777" w:rsidR="00667AA4" w:rsidRPr="00004DE3" w:rsidRDefault="00667AA4" w:rsidP="00667AA4">
      <w:pPr>
        <w:pStyle w:val="loose"/>
        <w:spacing w:before="0" w:beforeAutospacing="0" w:after="0" w:afterAutospacing="0"/>
        <w:jc w:val="both"/>
        <w:rPr>
          <w:rFonts w:ascii="Verdana" w:eastAsia="Calibri" w:hAnsi="Verdana"/>
          <w:bCs/>
          <w:sz w:val="20"/>
          <w:szCs w:val="20"/>
          <w:lang w:eastAsia="en-US"/>
        </w:rPr>
      </w:pPr>
    </w:p>
    <w:p w14:paraId="04309773" w14:textId="3742F517" w:rsidR="00667AA4" w:rsidRPr="00004DE3" w:rsidRDefault="00667AA4" w:rsidP="00667AA4">
      <w:pPr>
        <w:spacing w:after="0"/>
        <w:ind w:right="-106"/>
        <w:rPr>
          <w:bCs/>
          <w:sz w:val="16"/>
          <w:szCs w:val="16"/>
        </w:rPr>
      </w:pPr>
      <w:r w:rsidRPr="00004DE3">
        <w:rPr>
          <w:bCs/>
          <w:sz w:val="16"/>
          <w:szCs w:val="16"/>
        </w:rPr>
        <w:t>Vu le Code général des collectivités territoriales,</w:t>
      </w:r>
    </w:p>
    <w:p w14:paraId="39FC773B" w14:textId="5F7249F1" w:rsidR="00667AA4" w:rsidRPr="00004DE3" w:rsidRDefault="00667AA4" w:rsidP="00667AA4">
      <w:pPr>
        <w:autoSpaceDE w:val="0"/>
        <w:autoSpaceDN w:val="0"/>
        <w:adjustRightInd w:val="0"/>
        <w:spacing w:after="0"/>
        <w:rPr>
          <w:bCs/>
          <w:sz w:val="16"/>
          <w:szCs w:val="16"/>
        </w:rPr>
      </w:pPr>
      <w:r w:rsidRPr="00004DE3">
        <w:rPr>
          <w:bCs/>
          <w:sz w:val="16"/>
          <w:szCs w:val="16"/>
        </w:rPr>
        <w:t>Vu le code de la fonction publique territoriale</w:t>
      </w:r>
    </w:p>
    <w:p w14:paraId="2576EC59" w14:textId="77777777" w:rsidR="00667AA4" w:rsidRPr="00004DE3" w:rsidRDefault="00667AA4" w:rsidP="00667AA4">
      <w:pPr>
        <w:autoSpaceDE w:val="0"/>
        <w:autoSpaceDN w:val="0"/>
        <w:adjustRightInd w:val="0"/>
        <w:spacing w:after="0"/>
        <w:rPr>
          <w:bCs/>
          <w:sz w:val="16"/>
          <w:szCs w:val="16"/>
        </w:rPr>
      </w:pPr>
      <w:r w:rsidRPr="00004DE3">
        <w:rPr>
          <w:bCs/>
          <w:sz w:val="16"/>
          <w:szCs w:val="16"/>
        </w:rPr>
        <w:t>Vu la loi n°2019-828 du 6 août 2019 de transformation de la Fonction Publique, notamment son article 30,</w:t>
      </w:r>
    </w:p>
    <w:p w14:paraId="212427BA" w14:textId="77777777" w:rsidR="00667AA4" w:rsidRPr="00004DE3" w:rsidRDefault="00667AA4" w:rsidP="00667AA4">
      <w:pPr>
        <w:autoSpaceDE w:val="0"/>
        <w:autoSpaceDN w:val="0"/>
        <w:adjustRightInd w:val="0"/>
        <w:spacing w:after="0"/>
        <w:rPr>
          <w:bCs/>
          <w:sz w:val="16"/>
          <w:szCs w:val="16"/>
        </w:rPr>
      </w:pPr>
      <w:r w:rsidRPr="00004DE3">
        <w:rPr>
          <w:bCs/>
          <w:sz w:val="16"/>
          <w:szCs w:val="16"/>
        </w:rPr>
        <w:t>Vu le décret n°2019-1265 du 29 novembre 2019 relatif aux lignes directrices de gestion et à l'évolution des attributions des commissions administratives paritaires, notamment ses articles 13 à 20,</w:t>
      </w:r>
    </w:p>
    <w:p w14:paraId="77DBD23C" w14:textId="214E63B1" w:rsidR="00667AA4" w:rsidRPr="00004DE3" w:rsidRDefault="00667AA4" w:rsidP="00667AA4">
      <w:pPr>
        <w:autoSpaceDE w:val="0"/>
        <w:autoSpaceDN w:val="0"/>
        <w:adjustRightInd w:val="0"/>
        <w:spacing w:after="0"/>
        <w:rPr>
          <w:bCs/>
          <w:i/>
          <w:iCs/>
          <w:sz w:val="16"/>
          <w:szCs w:val="16"/>
        </w:rPr>
      </w:pPr>
      <w:r w:rsidRPr="00004DE3">
        <w:rPr>
          <w:bCs/>
          <w:sz w:val="16"/>
          <w:szCs w:val="16"/>
        </w:rPr>
        <w:t xml:space="preserve">Vu l’avis du Comité Social Territorial dans sa séance du </w:t>
      </w:r>
      <w:r w:rsidRPr="00004DE3">
        <w:rPr>
          <w:bCs/>
          <w:sz w:val="16"/>
          <w:szCs w:val="16"/>
          <w:highlight w:val="yellow"/>
        </w:rPr>
        <w:t>...</w:t>
      </w:r>
      <w:r w:rsidRPr="00004DE3">
        <w:rPr>
          <w:bCs/>
          <w:sz w:val="16"/>
          <w:szCs w:val="16"/>
        </w:rPr>
        <w:t xml:space="preserve"> </w:t>
      </w:r>
      <w:r w:rsidRPr="00004DE3">
        <w:rPr>
          <w:bCs/>
          <w:i/>
          <w:iCs/>
          <w:sz w:val="16"/>
          <w:szCs w:val="16"/>
        </w:rPr>
        <w:t>(date)</w:t>
      </w:r>
    </w:p>
    <w:p w14:paraId="0A5644D7" w14:textId="3DA75BA7" w:rsidR="00667AA4" w:rsidRPr="00004DE3" w:rsidRDefault="00667AA4" w:rsidP="00667AA4">
      <w:pPr>
        <w:autoSpaceDE w:val="0"/>
        <w:autoSpaceDN w:val="0"/>
        <w:adjustRightInd w:val="0"/>
        <w:spacing w:after="0"/>
        <w:rPr>
          <w:sz w:val="16"/>
          <w:szCs w:val="16"/>
        </w:rPr>
      </w:pPr>
      <w:r w:rsidRPr="00004DE3">
        <w:rPr>
          <w:bCs/>
          <w:sz w:val="16"/>
          <w:szCs w:val="16"/>
        </w:rPr>
        <w:t>Considérant que</w:t>
      </w:r>
      <w:r w:rsidRPr="00004DE3">
        <w:rPr>
          <w:bCs/>
          <w:i/>
          <w:iCs/>
          <w:sz w:val="16"/>
          <w:szCs w:val="16"/>
        </w:rPr>
        <w:t xml:space="preserve"> </w:t>
      </w:r>
      <w:r w:rsidRPr="00004DE3">
        <w:rPr>
          <w:sz w:val="16"/>
          <w:szCs w:val="16"/>
        </w:rPr>
        <w:t xml:space="preserve">la loi de Transformation de la Fonction Publique du 6 août 2019 </w:t>
      </w:r>
      <w:r w:rsidRPr="00004DE3">
        <w:rPr>
          <w:rFonts w:cs="Calibri"/>
          <w:sz w:val="16"/>
          <w:szCs w:val="16"/>
        </w:rPr>
        <w:t xml:space="preserve">oblige les </w:t>
      </w:r>
      <w:r w:rsidRPr="00004DE3">
        <w:rPr>
          <w:sz w:val="16"/>
          <w:szCs w:val="16"/>
        </w:rPr>
        <w:t xml:space="preserve">Maires et Présidents d’établissements publics à établir des Lignes Directrices de Gestion (LDG) dès lors que la collectivité territoriale ou l’établissement public comporte au moins un agent. </w:t>
      </w:r>
    </w:p>
    <w:p w14:paraId="2E4BD40E" w14:textId="736A57E1" w:rsidR="00667AA4" w:rsidRPr="00004DE3" w:rsidRDefault="00667AA4" w:rsidP="00667AA4">
      <w:pPr>
        <w:autoSpaceDE w:val="0"/>
        <w:autoSpaceDN w:val="0"/>
        <w:adjustRightInd w:val="0"/>
        <w:spacing w:after="0"/>
        <w:rPr>
          <w:sz w:val="16"/>
          <w:szCs w:val="16"/>
        </w:rPr>
      </w:pPr>
      <w:r w:rsidRPr="00004DE3">
        <w:rPr>
          <w:sz w:val="16"/>
          <w:szCs w:val="16"/>
        </w:rPr>
        <w:t>Considérant que la rédaction de ces lignes directrices de gestion vise à garantir la transparence et l’équité dans la gestion des agents publics, à inviter les employeurs publics à se projeter, formaliser et décliner en actions concrètes leur stratégie en matière de ressources humaines, à valoriser la diversité des parcours et des expériences professionnelles, à favoriser les mobilités, à anticiper l’évolution des agents, des métiers et des compétences, et à assurer l’égalité professionnelle entre les hommes et les femmes.</w:t>
      </w:r>
    </w:p>
    <w:p w14:paraId="24C37FDF" w14:textId="77777777" w:rsidR="00667AA4" w:rsidRPr="00004DE3" w:rsidRDefault="00667AA4" w:rsidP="00667AA4">
      <w:pPr>
        <w:autoSpaceDE w:val="0"/>
        <w:autoSpaceDN w:val="0"/>
        <w:adjustRightInd w:val="0"/>
        <w:spacing w:after="0"/>
        <w:rPr>
          <w:sz w:val="16"/>
          <w:szCs w:val="16"/>
        </w:rPr>
      </w:pPr>
      <w:r w:rsidRPr="00004DE3">
        <w:rPr>
          <w:rFonts w:cs="Calibri"/>
          <w:sz w:val="16"/>
          <w:szCs w:val="16"/>
        </w:rPr>
        <w:t xml:space="preserve">Considérant que les modalités de mise en œuvre sont définies par </w:t>
      </w:r>
      <w:r w:rsidRPr="00004DE3">
        <w:rPr>
          <w:rFonts w:cs="Calibri,Bold"/>
          <w:sz w:val="16"/>
          <w:szCs w:val="16"/>
        </w:rPr>
        <w:t xml:space="preserve">le décret n°2019-1265 du 29 novembre 2019 </w:t>
      </w:r>
      <w:r w:rsidRPr="00004DE3">
        <w:rPr>
          <w:sz w:val="16"/>
          <w:szCs w:val="16"/>
        </w:rPr>
        <w:t>qui prévoit que les lignes directrices de gestion :</w:t>
      </w:r>
    </w:p>
    <w:p w14:paraId="4A256116" w14:textId="77777777" w:rsidR="00667AA4" w:rsidRPr="00004DE3" w:rsidRDefault="00667AA4" w:rsidP="00667AA4">
      <w:pPr>
        <w:numPr>
          <w:ilvl w:val="0"/>
          <w:numId w:val="9"/>
        </w:numPr>
        <w:autoSpaceDE w:val="0"/>
        <w:autoSpaceDN w:val="0"/>
        <w:adjustRightInd w:val="0"/>
        <w:spacing w:before="0" w:after="0"/>
        <w:rPr>
          <w:sz w:val="16"/>
          <w:szCs w:val="16"/>
        </w:rPr>
      </w:pPr>
      <w:r w:rsidRPr="00004DE3">
        <w:rPr>
          <w:sz w:val="16"/>
          <w:szCs w:val="16"/>
        </w:rPr>
        <w:t xml:space="preserve">Déterminent la stratégie pluriannuelle de pilotage des ressources humaines </w:t>
      </w:r>
    </w:p>
    <w:p w14:paraId="170A6070" w14:textId="77777777" w:rsidR="00667AA4" w:rsidRPr="00004DE3" w:rsidRDefault="00667AA4" w:rsidP="00667AA4">
      <w:pPr>
        <w:numPr>
          <w:ilvl w:val="0"/>
          <w:numId w:val="9"/>
        </w:numPr>
        <w:autoSpaceDE w:val="0"/>
        <w:autoSpaceDN w:val="0"/>
        <w:adjustRightInd w:val="0"/>
        <w:spacing w:before="0" w:after="0"/>
        <w:rPr>
          <w:sz w:val="16"/>
          <w:szCs w:val="16"/>
        </w:rPr>
      </w:pPr>
      <w:r w:rsidRPr="00004DE3">
        <w:rPr>
          <w:sz w:val="16"/>
          <w:szCs w:val="16"/>
        </w:rPr>
        <w:t xml:space="preserve">Fixent les orientations générales en matière de promotion et de valorisation des parcours professionnels. </w:t>
      </w:r>
    </w:p>
    <w:p w14:paraId="0E3799FA" w14:textId="77777777" w:rsidR="00667AA4" w:rsidRPr="00004DE3" w:rsidRDefault="00667AA4" w:rsidP="00667AA4">
      <w:pPr>
        <w:autoSpaceDE w:val="0"/>
        <w:autoSpaceDN w:val="0"/>
        <w:adjustRightInd w:val="0"/>
        <w:spacing w:after="0"/>
        <w:rPr>
          <w:sz w:val="16"/>
          <w:szCs w:val="16"/>
        </w:rPr>
      </w:pPr>
      <w:r w:rsidRPr="00004DE3">
        <w:rPr>
          <w:sz w:val="16"/>
          <w:szCs w:val="16"/>
        </w:rPr>
        <w:t xml:space="preserve">Considérant que ces lignes directrices de gestion constituent ainsi le document de référence pour la gestion des ressources humaines de </w:t>
      </w:r>
      <w:r w:rsidRPr="00004DE3">
        <w:rPr>
          <w:i/>
          <w:iCs/>
          <w:sz w:val="16"/>
          <w:szCs w:val="16"/>
        </w:rPr>
        <w:t>la collectivité territoriale ou de l’établissement public</w:t>
      </w:r>
      <w:r w:rsidRPr="00004DE3">
        <w:rPr>
          <w:sz w:val="16"/>
          <w:szCs w:val="16"/>
        </w:rPr>
        <w:t>.</w:t>
      </w:r>
    </w:p>
    <w:p w14:paraId="4DB33B0E" w14:textId="65A5F1D9" w:rsidR="00667AA4" w:rsidRPr="00004DE3" w:rsidRDefault="00667AA4" w:rsidP="00667AA4">
      <w:pPr>
        <w:autoSpaceDE w:val="0"/>
        <w:autoSpaceDN w:val="0"/>
        <w:adjustRightInd w:val="0"/>
        <w:spacing w:after="0"/>
        <w:rPr>
          <w:sz w:val="16"/>
          <w:szCs w:val="16"/>
        </w:rPr>
      </w:pPr>
      <w:r w:rsidRPr="00004DE3">
        <w:rPr>
          <w:sz w:val="16"/>
          <w:szCs w:val="16"/>
        </w:rPr>
        <w:t xml:space="preserve">Considérant qu’elles sont établies par l’autorité territoriale. </w:t>
      </w:r>
    </w:p>
    <w:p w14:paraId="7F2925E8" w14:textId="51BA392A" w:rsidR="00667AA4" w:rsidRPr="00004DE3" w:rsidRDefault="00667AA4" w:rsidP="00667AA4">
      <w:pPr>
        <w:autoSpaceDE w:val="0"/>
        <w:autoSpaceDN w:val="0"/>
        <w:adjustRightInd w:val="0"/>
        <w:spacing w:after="0"/>
        <w:rPr>
          <w:sz w:val="16"/>
          <w:szCs w:val="16"/>
        </w:rPr>
      </w:pPr>
      <w:r w:rsidRPr="00004DE3">
        <w:rPr>
          <w:sz w:val="16"/>
          <w:szCs w:val="16"/>
        </w:rPr>
        <w:t xml:space="preserve">Considérant qu’elles sont communiquées par voie numérique et le cas échéant par tout autre moyen à l’ensemble des agents de </w:t>
      </w:r>
      <w:r w:rsidRPr="00004DE3">
        <w:rPr>
          <w:i/>
          <w:iCs/>
          <w:sz w:val="16"/>
          <w:szCs w:val="16"/>
        </w:rPr>
        <w:t>la collectivité territoriale ou de l’établissement public</w:t>
      </w:r>
      <w:r w:rsidRPr="00004DE3">
        <w:rPr>
          <w:sz w:val="16"/>
          <w:szCs w:val="16"/>
        </w:rPr>
        <w:t xml:space="preserve"> et qu’elles s’appliqueront en vue des décisions individuelles. </w:t>
      </w:r>
    </w:p>
    <w:p w14:paraId="648FAF09" w14:textId="1DAB0158" w:rsidR="00667AA4" w:rsidRPr="00004DE3" w:rsidRDefault="00667AA4" w:rsidP="00667AA4">
      <w:pPr>
        <w:autoSpaceDE w:val="0"/>
        <w:autoSpaceDN w:val="0"/>
        <w:adjustRightInd w:val="0"/>
        <w:spacing w:after="0"/>
        <w:rPr>
          <w:sz w:val="16"/>
          <w:szCs w:val="16"/>
        </w:rPr>
      </w:pPr>
      <w:r w:rsidRPr="00004DE3">
        <w:rPr>
          <w:sz w:val="16"/>
          <w:szCs w:val="16"/>
        </w:rPr>
        <w:t xml:space="preserve">Considérant que ces lignes directrices de gestion peuvent être prises pour une durée de 6 ans maximum. </w:t>
      </w:r>
    </w:p>
    <w:p w14:paraId="25E0058F" w14:textId="0DC790CD" w:rsidR="00667AA4" w:rsidRPr="00004DE3" w:rsidRDefault="00667AA4" w:rsidP="00667AA4">
      <w:pPr>
        <w:autoSpaceDE w:val="0"/>
        <w:autoSpaceDN w:val="0"/>
        <w:adjustRightInd w:val="0"/>
        <w:spacing w:after="0"/>
        <w:rPr>
          <w:sz w:val="16"/>
          <w:szCs w:val="16"/>
        </w:rPr>
      </w:pPr>
      <w:r w:rsidRPr="00004DE3">
        <w:rPr>
          <w:sz w:val="16"/>
          <w:szCs w:val="16"/>
        </w:rPr>
        <w:t>Considérant qu’elles peuvent faire l’objet de révisions à tout moment, après avis du CST.</w:t>
      </w:r>
    </w:p>
    <w:p w14:paraId="0C89113F" w14:textId="77777777" w:rsidR="00667AA4" w:rsidRPr="00004DE3" w:rsidRDefault="00667AA4" w:rsidP="00667AA4">
      <w:pPr>
        <w:spacing w:after="0"/>
        <w:ind w:firstLine="3969"/>
        <w:rPr>
          <w:b/>
          <w:szCs w:val="20"/>
        </w:rPr>
      </w:pPr>
      <w:r w:rsidRPr="00004DE3">
        <w:rPr>
          <w:b/>
          <w:szCs w:val="20"/>
        </w:rPr>
        <w:t>ARRÊTE</w:t>
      </w:r>
    </w:p>
    <w:p w14:paraId="3FDEEA74" w14:textId="12E615A3" w:rsidR="00667AA4" w:rsidRPr="00004DE3" w:rsidRDefault="00667AA4" w:rsidP="00004DE3">
      <w:pPr>
        <w:spacing w:after="0"/>
        <w:rPr>
          <w:rFonts w:cs="Calibri"/>
          <w:bCs/>
          <w:color w:val="000000"/>
          <w:spacing w:val="6"/>
          <w:szCs w:val="20"/>
        </w:rPr>
      </w:pPr>
      <w:r w:rsidRPr="00004DE3">
        <w:rPr>
          <w:b/>
          <w:szCs w:val="20"/>
        </w:rPr>
        <w:t xml:space="preserve">Article 1 : </w:t>
      </w:r>
      <w:r w:rsidR="00004DE3">
        <w:rPr>
          <w:b/>
          <w:szCs w:val="20"/>
        </w:rPr>
        <w:t xml:space="preserve"> </w:t>
      </w:r>
      <w:r w:rsidRPr="00004DE3">
        <w:rPr>
          <w:rFonts w:cs="Calibri"/>
          <w:bCs/>
          <w:color w:val="000000"/>
          <w:spacing w:val="6"/>
          <w:szCs w:val="20"/>
        </w:rPr>
        <w:t xml:space="preserve">Les lignes directrices de gestion de </w:t>
      </w:r>
      <w:r w:rsidRPr="00004DE3">
        <w:rPr>
          <w:szCs w:val="20"/>
          <w:highlight w:val="yellow"/>
        </w:rPr>
        <w:t>…</w:t>
      </w:r>
      <w:r w:rsidRPr="00004DE3">
        <w:rPr>
          <w:szCs w:val="20"/>
        </w:rPr>
        <w:t xml:space="preserve"> </w:t>
      </w:r>
      <w:r w:rsidRPr="00004DE3">
        <w:rPr>
          <w:i/>
          <w:iCs/>
          <w:szCs w:val="20"/>
        </w:rPr>
        <w:t>(dénomination de la collectivité territoriale ou de l’établissement public)</w:t>
      </w:r>
      <w:r w:rsidRPr="00004DE3">
        <w:rPr>
          <w:szCs w:val="20"/>
        </w:rPr>
        <w:t xml:space="preserve">, </w:t>
      </w:r>
      <w:r w:rsidRPr="00004DE3">
        <w:rPr>
          <w:rFonts w:cs="Calibri"/>
          <w:bCs/>
          <w:color w:val="000000"/>
          <w:spacing w:val="6"/>
          <w:szCs w:val="20"/>
        </w:rPr>
        <w:t>sont arrêtées comme prévu dans le documen</w:t>
      </w:r>
      <w:r w:rsidR="00E84F6C">
        <w:rPr>
          <w:rFonts w:cs="Calibri"/>
          <w:bCs/>
          <w:color w:val="000000"/>
          <w:spacing w:val="6"/>
          <w:szCs w:val="20"/>
        </w:rPr>
        <w:t>t</w:t>
      </w:r>
      <w:r w:rsidRPr="00004DE3">
        <w:rPr>
          <w:rFonts w:cs="Calibri"/>
          <w:bCs/>
          <w:color w:val="000000"/>
          <w:spacing w:val="6"/>
          <w:szCs w:val="20"/>
        </w:rPr>
        <w:t xml:space="preserve"> joint en annexe.</w:t>
      </w:r>
    </w:p>
    <w:p w14:paraId="101415B1" w14:textId="2E9C7950" w:rsidR="00667AA4" w:rsidRPr="00004DE3" w:rsidRDefault="00667AA4" w:rsidP="00004DE3">
      <w:pPr>
        <w:spacing w:after="0"/>
        <w:rPr>
          <w:rFonts w:cs="Calibri"/>
          <w:bCs/>
          <w:i/>
          <w:iCs/>
          <w:color w:val="000000"/>
          <w:spacing w:val="6"/>
          <w:szCs w:val="20"/>
        </w:rPr>
      </w:pPr>
      <w:r w:rsidRPr="00004DE3">
        <w:rPr>
          <w:b/>
          <w:szCs w:val="20"/>
        </w:rPr>
        <w:t xml:space="preserve">Article 2 : </w:t>
      </w:r>
      <w:r w:rsidR="00004DE3">
        <w:rPr>
          <w:b/>
          <w:szCs w:val="20"/>
        </w:rPr>
        <w:t xml:space="preserve"> </w:t>
      </w:r>
      <w:r w:rsidRPr="00004DE3">
        <w:rPr>
          <w:rFonts w:cs="Calibri"/>
          <w:bCs/>
          <w:color w:val="000000"/>
          <w:spacing w:val="6"/>
          <w:szCs w:val="20"/>
        </w:rPr>
        <w:t>Les lignes directrices de gestion prennent effet au …………...</w:t>
      </w:r>
    </w:p>
    <w:p w14:paraId="74947C2D" w14:textId="070F7B44" w:rsidR="00667AA4" w:rsidRPr="00004DE3" w:rsidRDefault="00667AA4" w:rsidP="00004DE3">
      <w:pPr>
        <w:spacing w:after="0"/>
        <w:rPr>
          <w:b/>
          <w:szCs w:val="20"/>
        </w:rPr>
      </w:pPr>
      <w:r w:rsidRPr="00004DE3">
        <w:rPr>
          <w:b/>
          <w:szCs w:val="20"/>
        </w:rPr>
        <w:t>Article 3 :</w:t>
      </w:r>
      <w:r w:rsidR="00004DE3">
        <w:rPr>
          <w:b/>
          <w:szCs w:val="20"/>
        </w:rPr>
        <w:t xml:space="preserve"> </w:t>
      </w:r>
      <w:r w:rsidRPr="00004DE3">
        <w:rPr>
          <w:rFonts w:cs="Calibri"/>
          <w:bCs/>
          <w:color w:val="000000"/>
          <w:spacing w:val="6"/>
          <w:szCs w:val="20"/>
        </w:rPr>
        <w:t xml:space="preserve">Les lignes directrices de gestion sont établies pour une durée de </w:t>
      </w:r>
      <w:r w:rsidRPr="00004DE3">
        <w:rPr>
          <w:rFonts w:cs="Calibri"/>
          <w:bCs/>
          <w:color w:val="000000"/>
          <w:spacing w:val="6"/>
          <w:szCs w:val="20"/>
          <w:highlight w:val="yellow"/>
        </w:rPr>
        <w:t>...</w:t>
      </w:r>
      <w:r w:rsidRPr="00004DE3">
        <w:rPr>
          <w:rFonts w:cs="Calibri"/>
          <w:bCs/>
          <w:color w:val="000000"/>
          <w:spacing w:val="6"/>
          <w:szCs w:val="20"/>
        </w:rPr>
        <w:t xml:space="preserve"> </w:t>
      </w:r>
      <w:r w:rsidRPr="00004DE3">
        <w:rPr>
          <w:rFonts w:cs="Calibri"/>
          <w:bCs/>
          <w:i/>
          <w:iCs/>
          <w:color w:val="000000"/>
          <w:spacing w:val="6"/>
          <w:szCs w:val="20"/>
        </w:rPr>
        <w:t>ans</w:t>
      </w:r>
      <w:r w:rsidRPr="00004DE3">
        <w:rPr>
          <w:rFonts w:cs="Calibri"/>
          <w:bCs/>
          <w:color w:val="000000"/>
          <w:spacing w:val="6"/>
          <w:szCs w:val="20"/>
        </w:rPr>
        <w:t xml:space="preserve">. Elles pourront faire l’objet, en tout ou partie, d’une révision en cours de période, </w:t>
      </w:r>
      <w:r w:rsidRPr="00004DE3">
        <w:rPr>
          <w:rFonts w:cs="Calibri Light"/>
          <w:color w:val="000000"/>
          <w:szCs w:val="20"/>
        </w:rPr>
        <w:t xml:space="preserve">après avis du </w:t>
      </w:r>
      <w:r w:rsidR="00004DE3" w:rsidRPr="00004DE3">
        <w:rPr>
          <w:rFonts w:cs="Calibri Light"/>
          <w:color w:val="000000"/>
          <w:szCs w:val="20"/>
        </w:rPr>
        <w:t>CST</w:t>
      </w:r>
      <w:r w:rsidRPr="00004DE3">
        <w:rPr>
          <w:rFonts w:cs="Calibri"/>
          <w:bCs/>
          <w:color w:val="000000"/>
          <w:spacing w:val="6"/>
          <w:szCs w:val="20"/>
        </w:rPr>
        <w:t>.</w:t>
      </w:r>
    </w:p>
    <w:p w14:paraId="08B7F699" w14:textId="77777777" w:rsidR="00667AA4" w:rsidRPr="00004DE3" w:rsidRDefault="00667AA4" w:rsidP="00667AA4">
      <w:pPr>
        <w:autoSpaceDE w:val="0"/>
        <w:autoSpaceDN w:val="0"/>
        <w:adjustRightInd w:val="0"/>
        <w:spacing w:after="0"/>
        <w:rPr>
          <w:rFonts w:cs="Calibri Light"/>
          <w:szCs w:val="20"/>
        </w:rPr>
      </w:pPr>
      <w:r w:rsidRPr="00004DE3">
        <w:rPr>
          <w:rFonts w:cs="Calibri Light"/>
          <w:color w:val="000000"/>
          <w:szCs w:val="20"/>
        </w:rPr>
        <w:t xml:space="preserve">Au </w:t>
      </w:r>
      <w:r w:rsidRPr="00004DE3">
        <w:rPr>
          <w:rFonts w:cs="Calibri Light"/>
          <w:szCs w:val="20"/>
        </w:rPr>
        <w:t xml:space="preserve">demeurant, </w:t>
      </w:r>
      <w:r w:rsidRPr="00004DE3">
        <w:rPr>
          <w:rFonts w:cs="Calibri Light"/>
          <w:i/>
          <w:iCs/>
          <w:szCs w:val="20"/>
        </w:rPr>
        <w:t>le Maire ou le-la Présidente</w:t>
      </w:r>
      <w:r w:rsidRPr="00004DE3">
        <w:rPr>
          <w:rFonts w:cs="Calibri Light"/>
          <w:szCs w:val="20"/>
        </w:rPr>
        <w:t xml:space="preserve"> met en œuvre ces orientations sans préjudice de son pouvoir d’appréciation, des circonstances ou de motifs d’intérêt général.</w:t>
      </w:r>
    </w:p>
    <w:p w14:paraId="34BA3983" w14:textId="01919B5C" w:rsidR="00667AA4" w:rsidRPr="00004DE3" w:rsidRDefault="00667AA4" w:rsidP="00667AA4">
      <w:pPr>
        <w:pStyle w:val="Retraitcorpsdetexte3"/>
        <w:spacing w:after="0"/>
        <w:ind w:left="0"/>
        <w:jc w:val="both"/>
        <w:rPr>
          <w:rFonts w:ascii="Verdana" w:hAnsi="Verdana"/>
          <w:snapToGrid w:val="0"/>
          <w:sz w:val="20"/>
          <w:szCs w:val="20"/>
        </w:rPr>
      </w:pPr>
      <w:r w:rsidRPr="00004DE3">
        <w:rPr>
          <w:rFonts w:ascii="Verdana" w:hAnsi="Verdana"/>
          <w:b/>
          <w:sz w:val="20"/>
          <w:szCs w:val="20"/>
        </w:rPr>
        <w:t>Article 4 :</w:t>
      </w:r>
      <w:r w:rsidRPr="00004DE3">
        <w:rPr>
          <w:rFonts w:ascii="Verdana" w:hAnsi="Verdana"/>
          <w:sz w:val="20"/>
          <w:szCs w:val="20"/>
        </w:rPr>
        <w:t xml:space="preserve"> </w:t>
      </w:r>
      <w:r w:rsidRPr="00004DE3">
        <w:rPr>
          <w:rFonts w:ascii="Verdana" w:hAnsi="Verdana" w:cs="Calibri"/>
          <w:bCs/>
          <w:i/>
          <w:iCs/>
          <w:color w:val="000000"/>
          <w:spacing w:val="6"/>
          <w:sz w:val="20"/>
          <w:szCs w:val="20"/>
        </w:rPr>
        <w:t xml:space="preserve">Le Directeur </w:t>
      </w:r>
      <w:r w:rsidR="00004DE3">
        <w:rPr>
          <w:rFonts w:ascii="Verdana" w:hAnsi="Verdana" w:cs="Calibri"/>
          <w:bCs/>
          <w:i/>
          <w:iCs/>
          <w:color w:val="000000"/>
          <w:spacing w:val="6"/>
          <w:sz w:val="20"/>
          <w:szCs w:val="20"/>
        </w:rPr>
        <w:t>/secrétaire général</w:t>
      </w:r>
      <w:r w:rsidRPr="00004DE3">
        <w:rPr>
          <w:rFonts w:ascii="Verdana" w:hAnsi="Verdana"/>
          <w:snapToGrid w:val="0"/>
          <w:sz w:val="20"/>
          <w:szCs w:val="20"/>
        </w:rPr>
        <w:t xml:space="preserve"> est </w:t>
      </w:r>
      <w:r w:rsidRPr="00004DE3">
        <w:rPr>
          <w:rFonts w:ascii="Verdana" w:hAnsi="Verdana"/>
          <w:i/>
          <w:iCs/>
          <w:snapToGrid w:val="0"/>
          <w:sz w:val="20"/>
          <w:szCs w:val="20"/>
        </w:rPr>
        <w:t>chargé(e)</w:t>
      </w:r>
      <w:r w:rsidRPr="00004DE3">
        <w:rPr>
          <w:rFonts w:ascii="Verdana" w:hAnsi="Verdana"/>
          <w:snapToGrid w:val="0"/>
          <w:sz w:val="20"/>
          <w:szCs w:val="20"/>
        </w:rPr>
        <w:t xml:space="preserve"> de l’exécution du présent arrêté, </w:t>
      </w:r>
    </w:p>
    <w:p w14:paraId="036E0237" w14:textId="49552BBF" w:rsidR="00667AA4" w:rsidRPr="00004DE3" w:rsidRDefault="00667AA4" w:rsidP="00667AA4">
      <w:pPr>
        <w:spacing w:after="0"/>
        <w:ind w:right="140"/>
        <w:rPr>
          <w:rFonts w:cs="Arial"/>
          <w:szCs w:val="20"/>
        </w:rPr>
      </w:pPr>
      <w:r w:rsidRPr="00004DE3">
        <w:rPr>
          <w:rFonts w:cs="Arial"/>
          <w:b/>
          <w:szCs w:val="20"/>
        </w:rPr>
        <w:t>Article 5 :</w:t>
      </w:r>
      <w:r w:rsidR="00004DE3">
        <w:rPr>
          <w:rFonts w:cs="Arial"/>
          <w:b/>
          <w:szCs w:val="20"/>
        </w:rPr>
        <w:t xml:space="preserve"> </w:t>
      </w:r>
      <w:r w:rsidR="00E84F6C">
        <w:rPr>
          <w:rFonts w:cs="Arial"/>
          <w:szCs w:val="20"/>
        </w:rPr>
        <w:t>L’arrêté et son annexe devr</w:t>
      </w:r>
      <w:r w:rsidR="002D5FC4">
        <w:rPr>
          <w:rFonts w:cs="Arial"/>
          <w:szCs w:val="20"/>
        </w:rPr>
        <w:t>ont</w:t>
      </w:r>
      <w:r w:rsidR="00E84F6C">
        <w:rPr>
          <w:rFonts w:cs="Arial"/>
          <w:szCs w:val="20"/>
        </w:rPr>
        <w:t xml:space="preserve"> être déposé</w:t>
      </w:r>
      <w:r w:rsidR="002D5FC4">
        <w:rPr>
          <w:rFonts w:cs="Arial"/>
          <w:szCs w:val="20"/>
        </w:rPr>
        <w:t>s</w:t>
      </w:r>
      <w:r w:rsidR="00E84F6C">
        <w:rPr>
          <w:rFonts w:cs="Arial"/>
          <w:szCs w:val="20"/>
        </w:rPr>
        <w:t xml:space="preserve"> sur l’espace dédié de l’application AGIRHE de la collectivité.</w:t>
      </w:r>
    </w:p>
    <w:p w14:paraId="7C3FF4CF" w14:textId="19AA7815" w:rsidR="00667AA4" w:rsidRPr="00004DE3" w:rsidRDefault="00667AA4" w:rsidP="00667AA4">
      <w:pPr>
        <w:spacing w:after="0"/>
        <w:ind w:right="140"/>
        <w:rPr>
          <w:rFonts w:cs="Arial"/>
          <w:szCs w:val="20"/>
        </w:rPr>
      </w:pPr>
      <w:r w:rsidRPr="00004DE3">
        <w:rPr>
          <w:rFonts w:cs="Arial"/>
          <w:b/>
          <w:szCs w:val="20"/>
        </w:rPr>
        <w:t>Article 6 :</w:t>
      </w:r>
      <w:r w:rsidR="00004DE3">
        <w:rPr>
          <w:rFonts w:cs="Arial"/>
          <w:b/>
          <w:szCs w:val="20"/>
        </w:rPr>
        <w:t xml:space="preserve"> </w:t>
      </w:r>
      <w:r w:rsidRPr="00004DE3">
        <w:rPr>
          <w:rFonts w:cs="Arial"/>
          <w:szCs w:val="20"/>
        </w:rPr>
        <w:t xml:space="preserve">Le présent arrêté peut faire l’objet d’un recours gracieux auprès du </w:t>
      </w:r>
      <w:r w:rsidRPr="00004DE3">
        <w:rPr>
          <w:rFonts w:cs="Arial"/>
          <w:i/>
          <w:szCs w:val="20"/>
        </w:rPr>
        <w:t>Maire de la commune</w:t>
      </w:r>
      <w:r w:rsidRPr="00004DE3">
        <w:rPr>
          <w:rFonts w:cs="Arial"/>
          <w:szCs w:val="20"/>
        </w:rPr>
        <w:t xml:space="preserve"> </w:t>
      </w:r>
      <w:r w:rsidRPr="00004DE3">
        <w:rPr>
          <w:rFonts w:cs="Arial"/>
          <w:i/>
          <w:szCs w:val="20"/>
        </w:rPr>
        <w:t xml:space="preserve">OU du Président/ de la Présidente de </w:t>
      </w:r>
      <w:r w:rsidRPr="00004DE3">
        <w:rPr>
          <w:rFonts w:cs="Arial"/>
          <w:i/>
          <w:szCs w:val="20"/>
          <w:highlight w:val="yellow"/>
        </w:rPr>
        <w:t>…</w:t>
      </w:r>
      <w:r w:rsidRPr="00004DE3">
        <w:rPr>
          <w:rFonts w:cs="Arial"/>
          <w:i/>
          <w:szCs w:val="20"/>
        </w:rPr>
        <w:t xml:space="preserve"> </w:t>
      </w:r>
      <w:r w:rsidRPr="00004DE3">
        <w:rPr>
          <w:rFonts w:cs="Arial"/>
          <w:szCs w:val="20"/>
        </w:rPr>
        <w:t xml:space="preserve">et/ou d’un recours contentieux auprès du Tribunal Administratif </w:t>
      </w:r>
      <w:r w:rsidR="00004DE3">
        <w:rPr>
          <w:rFonts w:cs="Arial"/>
          <w:szCs w:val="20"/>
        </w:rPr>
        <w:t>de Caen</w:t>
      </w:r>
      <w:r w:rsidRPr="00004DE3">
        <w:rPr>
          <w:rFonts w:cs="Arial"/>
          <w:szCs w:val="20"/>
        </w:rPr>
        <w:t xml:space="preserve"> dans un délai de deux mois à compter de sa notification. Le tribunal administratif peut être saisi par l’application informatique « Télérecours citoyens » accessible par le site internet http://telerecours.fr</w:t>
      </w:r>
    </w:p>
    <w:p w14:paraId="542446E3" w14:textId="77777777" w:rsidR="00667AA4" w:rsidRPr="00004DE3" w:rsidRDefault="00667AA4" w:rsidP="00667AA4">
      <w:pPr>
        <w:spacing w:after="0"/>
        <w:ind w:right="140"/>
        <w:rPr>
          <w:rFonts w:cs="Arial"/>
          <w:szCs w:val="20"/>
        </w:rPr>
      </w:pPr>
      <w:r w:rsidRPr="00004DE3">
        <w:rPr>
          <w:rFonts w:cs="Arial"/>
          <w:i/>
          <w:szCs w:val="20"/>
        </w:rPr>
        <w:t>Monsieur ou Madame le</w:t>
      </w:r>
      <w:r w:rsidRPr="00004DE3">
        <w:rPr>
          <w:rFonts w:cs="Arial"/>
          <w:szCs w:val="20"/>
        </w:rPr>
        <w:t xml:space="preserve"> </w:t>
      </w:r>
      <w:r w:rsidRPr="00004DE3">
        <w:rPr>
          <w:rFonts w:cs="Arial"/>
          <w:i/>
          <w:szCs w:val="20"/>
        </w:rPr>
        <w:t>Maire-Président/Présidente</w:t>
      </w:r>
      <w:r w:rsidRPr="00004DE3">
        <w:rPr>
          <w:rFonts w:cs="Arial"/>
          <w:szCs w:val="20"/>
        </w:rPr>
        <w:t xml:space="preserve"> certifie, sous sa responsabilité, le caractère exécutoire du présent arrêté. </w:t>
      </w:r>
    </w:p>
    <w:p w14:paraId="01984562" w14:textId="77777777" w:rsidR="00667AA4" w:rsidRPr="00004DE3" w:rsidRDefault="00667AA4" w:rsidP="00004DE3">
      <w:pPr>
        <w:spacing w:after="0"/>
        <w:ind w:right="140"/>
        <w:jc w:val="right"/>
        <w:rPr>
          <w:rFonts w:cs="Arial"/>
          <w:szCs w:val="20"/>
        </w:rPr>
      </w:pPr>
      <w:r w:rsidRPr="00004DE3">
        <w:rPr>
          <w:rFonts w:cs="Arial"/>
          <w:i/>
          <w:szCs w:val="20"/>
        </w:rPr>
        <w:t>Le-la</w:t>
      </w:r>
      <w:r w:rsidRPr="00004DE3">
        <w:rPr>
          <w:rFonts w:cs="Arial"/>
          <w:szCs w:val="20"/>
        </w:rPr>
        <w:t xml:space="preserve"> </w:t>
      </w:r>
      <w:r w:rsidRPr="00004DE3">
        <w:rPr>
          <w:rFonts w:cs="Arial"/>
          <w:i/>
          <w:szCs w:val="20"/>
        </w:rPr>
        <w:t>Maire-Président/Présidente</w:t>
      </w:r>
    </w:p>
    <w:p w14:paraId="49AA7859" w14:textId="77777777" w:rsidR="00667AA4" w:rsidRPr="00004DE3" w:rsidRDefault="00667AA4" w:rsidP="00004DE3">
      <w:pPr>
        <w:spacing w:after="0"/>
        <w:ind w:right="140"/>
        <w:jc w:val="right"/>
        <w:rPr>
          <w:rFonts w:cs="Arial"/>
          <w:szCs w:val="20"/>
        </w:rPr>
      </w:pPr>
    </w:p>
    <w:p w14:paraId="2BD7CD92" w14:textId="77777777" w:rsidR="00667AA4" w:rsidRPr="00004DE3" w:rsidRDefault="00667AA4" w:rsidP="00004DE3">
      <w:pPr>
        <w:spacing w:after="0"/>
        <w:ind w:right="140"/>
        <w:jc w:val="right"/>
        <w:rPr>
          <w:rFonts w:cs="Arial"/>
          <w:szCs w:val="20"/>
        </w:rPr>
      </w:pPr>
    </w:p>
    <w:p w14:paraId="10F613D0" w14:textId="77777777" w:rsidR="00667AA4" w:rsidRPr="00004DE3" w:rsidRDefault="00667AA4" w:rsidP="00004DE3">
      <w:pPr>
        <w:spacing w:after="0"/>
        <w:ind w:right="140"/>
        <w:jc w:val="right"/>
        <w:rPr>
          <w:rFonts w:cs="Arial"/>
          <w:i/>
          <w:szCs w:val="20"/>
        </w:rPr>
      </w:pPr>
      <w:r w:rsidRPr="00004DE3">
        <w:rPr>
          <w:rFonts w:cs="Arial"/>
          <w:i/>
          <w:szCs w:val="20"/>
        </w:rPr>
        <w:t>NOM Prénom</w:t>
      </w:r>
    </w:p>
    <w:p w14:paraId="4E60F036" w14:textId="77777777" w:rsidR="00667AA4" w:rsidRPr="00004DE3" w:rsidRDefault="00667AA4" w:rsidP="00667AA4">
      <w:pPr>
        <w:spacing w:after="0"/>
        <w:ind w:right="140"/>
        <w:rPr>
          <w:rFonts w:cs="Arial"/>
          <w:szCs w:val="20"/>
        </w:rPr>
      </w:pPr>
      <w:r w:rsidRPr="00004DE3">
        <w:rPr>
          <w:rFonts w:cs="Arial"/>
          <w:szCs w:val="20"/>
        </w:rPr>
        <w:t xml:space="preserve">Fait à </w:t>
      </w:r>
      <w:r w:rsidRPr="00004DE3">
        <w:rPr>
          <w:rFonts w:cs="Arial"/>
          <w:szCs w:val="20"/>
          <w:highlight w:val="yellow"/>
        </w:rPr>
        <w:t>…</w:t>
      </w:r>
      <w:r w:rsidRPr="00004DE3">
        <w:rPr>
          <w:rFonts w:cs="Arial"/>
          <w:szCs w:val="20"/>
        </w:rPr>
        <w:t xml:space="preserve"> </w:t>
      </w:r>
      <w:r w:rsidRPr="00004DE3">
        <w:rPr>
          <w:rFonts w:cs="Arial"/>
          <w:i/>
          <w:szCs w:val="20"/>
        </w:rPr>
        <w:t>(nom de la commune ou de la commune siège de l’établissement public)</w:t>
      </w:r>
    </w:p>
    <w:p w14:paraId="77EC1E75" w14:textId="77777777" w:rsidR="00667AA4" w:rsidRPr="00004DE3" w:rsidRDefault="00667AA4" w:rsidP="00667AA4">
      <w:pPr>
        <w:spacing w:after="0"/>
        <w:ind w:right="140"/>
        <w:rPr>
          <w:rFonts w:cs="Arial"/>
          <w:szCs w:val="20"/>
        </w:rPr>
      </w:pPr>
      <w:r w:rsidRPr="00004DE3">
        <w:rPr>
          <w:rFonts w:cs="Arial"/>
          <w:szCs w:val="20"/>
        </w:rPr>
        <w:t xml:space="preserve">Le </w:t>
      </w:r>
      <w:r w:rsidRPr="00004DE3">
        <w:rPr>
          <w:rFonts w:cs="Arial"/>
          <w:szCs w:val="20"/>
          <w:highlight w:val="yellow"/>
        </w:rPr>
        <w:t>…</w:t>
      </w:r>
      <w:r w:rsidRPr="00004DE3">
        <w:rPr>
          <w:rFonts w:cs="Arial"/>
          <w:szCs w:val="20"/>
        </w:rPr>
        <w:t xml:space="preserve"> </w:t>
      </w:r>
      <w:r w:rsidRPr="00004DE3">
        <w:rPr>
          <w:rFonts w:cs="Arial"/>
          <w:i/>
          <w:szCs w:val="20"/>
        </w:rPr>
        <w:t>(date)</w:t>
      </w:r>
    </w:p>
    <w:p w14:paraId="5738A742" w14:textId="77777777" w:rsidR="00667AA4" w:rsidRPr="00004DE3" w:rsidRDefault="00667AA4" w:rsidP="00667AA4">
      <w:pPr>
        <w:spacing w:after="0"/>
        <w:ind w:right="140"/>
        <w:rPr>
          <w:szCs w:val="20"/>
        </w:rPr>
      </w:pPr>
      <w:r w:rsidRPr="00004DE3">
        <w:rPr>
          <w:rFonts w:cs="Arial"/>
          <w:szCs w:val="20"/>
        </w:rPr>
        <w:t xml:space="preserve">Transmis au Représentant de l’État le : </w:t>
      </w:r>
      <w:r w:rsidRPr="00004DE3">
        <w:rPr>
          <w:rFonts w:cs="Arial"/>
          <w:szCs w:val="20"/>
          <w:highlight w:val="yellow"/>
        </w:rPr>
        <w:t>…</w:t>
      </w:r>
      <w:r w:rsidRPr="00004DE3">
        <w:rPr>
          <w:rFonts w:cs="Arial"/>
          <w:szCs w:val="20"/>
        </w:rPr>
        <w:t xml:space="preserve"> </w:t>
      </w:r>
      <w:r w:rsidRPr="00004DE3">
        <w:rPr>
          <w:rFonts w:cs="Arial"/>
          <w:i/>
          <w:szCs w:val="20"/>
        </w:rPr>
        <w:t xml:space="preserve">(date) </w:t>
      </w:r>
    </w:p>
    <w:p w14:paraId="3E1CDF3D" w14:textId="77777777" w:rsidR="00667AA4" w:rsidRPr="00004DE3" w:rsidRDefault="00667AA4" w:rsidP="00667AA4">
      <w:pPr>
        <w:tabs>
          <w:tab w:val="right" w:leader="dot" w:pos="9894"/>
        </w:tabs>
        <w:spacing w:after="0"/>
        <w:ind w:right="-143"/>
        <w:rPr>
          <w:rFonts w:eastAsia="MS Mincho" w:cs="Arial"/>
          <w:i/>
          <w:szCs w:val="20"/>
        </w:rPr>
      </w:pPr>
      <w:r w:rsidRPr="00004DE3">
        <w:rPr>
          <w:rFonts w:eastAsia="MS Mincho" w:cs="Arial"/>
          <w:szCs w:val="20"/>
        </w:rPr>
        <w:t xml:space="preserve">Communiqué aux agents de la collectivité le </w:t>
      </w:r>
      <w:r w:rsidRPr="00004DE3">
        <w:rPr>
          <w:rFonts w:eastAsia="MS Mincho" w:cs="Arial"/>
          <w:szCs w:val="20"/>
          <w:highlight w:val="yellow"/>
        </w:rPr>
        <w:t>…</w:t>
      </w:r>
      <w:r w:rsidRPr="00004DE3">
        <w:rPr>
          <w:rFonts w:eastAsia="MS Mincho" w:cs="Arial"/>
          <w:szCs w:val="20"/>
        </w:rPr>
        <w:t xml:space="preserve"> </w:t>
      </w:r>
      <w:r w:rsidRPr="00004DE3">
        <w:rPr>
          <w:rFonts w:eastAsia="MS Mincho" w:cs="Arial"/>
          <w:i/>
          <w:szCs w:val="20"/>
        </w:rPr>
        <w:t xml:space="preserve">(date) </w:t>
      </w:r>
      <w:r w:rsidRPr="00004DE3">
        <w:rPr>
          <w:rFonts w:eastAsia="MS Mincho" w:cs="Arial"/>
          <w:iCs/>
          <w:szCs w:val="20"/>
        </w:rPr>
        <w:t xml:space="preserve">par </w:t>
      </w:r>
      <w:r w:rsidRPr="00004DE3">
        <w:rPr>
          <w:rFonts w:eastAsia="MS Mincho" w:cs="Arial"/>
          <w:iCs/>
          <w:szCs w:val="20"/>
          <w:highlight w:val="yellow"/>
        </w:rPr>
        <w:t>…</w:t>
      </w:r>
      <w:r w:rsidRPr="00004DE3">
        <w:rPr>
          <w:rFonts w:eastAsia="MS Mincho" w:cs="Arial"/>
          <w:iCs/>
          <w:szCs w:val="20"/>
        </w:rPr>
        <w:t xml:space="preserve"> </w:t>
      </w:r>
      <w:r w:rsidRPr="00004DE3">
        <w:rPr>
          <w:rFonts w:eastAsia="MS Mincho" w:cs="Arial"/>
          <w:i/>
          <w:szCs w:val="20"/>
        </w:rPr>
        <w:t>(forme de la communication ; ex : courriel, affichage, notification en mains propres, etc.)</w:t>
      </w:r>
    </w:p>
    <w:p w14:paraId="74AD0677" w14:textId="77777777" w:rsidR="00667AA4" w:rsidRPr="00F651EC" w:rsidRDefault="00667AA4" w:rsidP="00667AA4">
      <w:pPr>
        <w:tabs>
          <w:tab w:val="right" w:leader="dot" w:pos="9894"/>
        </w:tabs>
        <w:spacing w:after="0"/>
        <w:ind w:right="-143"/>
        <w:rPr>
          <w:rFonts w:ascii="Ebrima" w:eastAsia="MS Mincho" w:hAnsi="Ebrima" w:cs="Arial"/>
          <w:szCs w:val="20"/>
        </w:rPr>
      </w:pPr>
    </w:p>
    <w:p w14:paraId="644ABEA5" w14:textId="0AD98FBA" w:rsidR="00667AA4" w:rsidRPr="00004DE3" w:rsidRDefault="00004DE3" w:rsidP="0057464F">
      <w:pPr>
        <w:pStyle w:val="Default"/>
        <w:rPr>
          <w:b/>
          <w:bCs/>
          <w:sz w:val="28"/>
          <w:szCs w:val="28"/>
        </w:rPr>
      </w:pPr>
      <w:r w:rsidRPr="00004DE3">
        <w:rPr>
          <w:b/>
          <w:bCs/>
          <w:sz w:val="28"/>
          <w:szCs w:val="28"/>
        </w:rPr>
        <w:lastRenderedPageBreak/>
        <w:t>ANNEXE</w:t>
      </w:r>
    </w:p>
    <w:p w14:paraId="3F7AC712" w14:textId="77777777" w:rsidR="00667AA4" w:rsidRDefault="00667AA4" w:rsidP="0057464F">
      <w:pPr>
        <w:pStyle w:val="Default"/>
        <w:rPr>
          <w:b/>
          <w:bCs/>
          <w:sz w:val="20"/>
          <w:szCs w:val="20"/>
        </w:rPr>
      </w:pPr>
    </w:p>
    <w:p w14:paraId="212B4F72" w14:textId="77777777" w:rsidR="0057464F" w:rsidRPr="00337DAC" w:rsidRDefault="0057464F" w:rsidP="0057464F">
      <w:pPr>
        <w:pStyle w:val="07-SectionTitreBleu"/>
        <w:spacing w:before="120"/>
        <w:contextualSpacing w:val="0"/>
        <w:rPr>
          <w:rFonts w:ascii="Verdana" w:hAnsi="Verdana"/>
          <w:sz w:val="32"/>
          <w:szCs w:val="32"/>
        </w:rPr>
      </w:pPr>
      <w:r w:rsidRPr="00337DAC">
        <w:rPr>
          <w:rFonts w:ascii="Verdana" w:hAnsi="Verdana"/>
          <w:sz w:val="32"/>
          <w:szCs w:val="32"/>
        </w:rPr>
        <w:t xml:space="preserve">Propos introductifs </w:t>
      </w:r>
    </w:p>
    <w:p w14:paraId="159384CF" w14:textId="77777777" w:rsidR="0057464F" w:rsidRPr="00425EF0" w:rsidRDefault="0057464F" w:rsidP="0057464F">
      <w:pPr>
        <w:rPr>
          <w:rFonts w:cstheme="minorHAnsi"/>
          <w:szCs w:val="20"/>
        </w:rPr>
      </w:pPr>
      <w:r w:rsidRPr="00425EF0">
        <w:rPr>
          <w:rFonts w:cstheme="minorHAnsi"/>
          <w:szCs w:val="20"/>
        </w:rPr>
        <w:t xml:space="preserve">L’une des innovations de la </w:t>
      </w:r>
      <w:r w:rsidRPr="00425EF0">
        <w:rPr>
          <w:rFonts w:cstheme="minorHAnsi"/>
          <w:b/>
          <w:szCs w:val="20"/>
        </w:rPr>
        <w:t>loi n° 2019-828 du 6 août 2019</w:t>
      </w:r>
      <w:r w:rsidRPr="00425EF0">
        <w:rPr>
          <w:rFonts w:cstheme="minorHAnsi"/>
          <w:szCs w:val="20"/>
        </w:rPr>
        <w:t xml:space="preserve"> dite de transformation de la Fonction Publique consiste en l’obligation pour toutes les collectivités territoriales de définir des lignes directrices de gestion.</w:t>
      </w:r>
    </w:p>
    <w:p w14:paraId="575ABC1C" w14:textId="77777777" w:rsidR="0057464F" w:rsidRPr="00425EF0" w:rsidRDefault="0057464F" w:rsidP="0057464F">
      <w:pPr>
        <w:rPr>
          <w:rFonts w:cstheme="minorHAnsi"/>
          <w:szCs w:val="20"/>
        </w:rPr>
      </w:pPr>
    </w:p>
    <w:p w14:paraId="4EEF5FE1" w14:textId="77777777" w:rsidR="0057464F" w:rsidRPr="00425EF0" w:rsidRDefault="0057464F" w:rsidP="0057464F">
      <w:pPr>
        <w:rPr>
          <w:rStyle w:val="lev"/>
          <w:rFonts w:cstheme="minorHAnsi"/>
          <w:szCs w:val="20"/>
        </w:rPr>
      </w:pPr>
      <w:r w:rsidRPr="00425EF0">
        <w:rPr>
          <w:rFonts w:cstheme="minorHAnsi"/>
          <w:szCs w:val="20"/>
        </w:rPr>
        <w:t xml:space="preserve">Les lignes directrices de gestion sont prévues aux </w:t>
      </w:r>
      <w:hyperlink r:id="rId7" w:anchor="LEGISCTA000044426398" w:tgtFrame="_blank" w:tooltip="Ouvrir Articles L.413-1 et suivants du code général de la fonction publique - Legifrance" w:history="1">
        <w:r w:rsidRPr="00425EF0">
          <w:rPr>
            <w:rStyle w:val="Lienhypertexte"/>
            <w:szCs w:val="20"/>
          </w:rPr>
          <w:t>articles L.413-1 et suivants du code général de la fonction publique</w:t>
        </w:r>
      </w:hyperlink>
      <w:r w:rsidRPr="00425EF0">
        <w:rPr>
          <w:rFonts w:cstheme="minorHAnsi"/>
          <w:szCs w:val="20"/>
        </w:rPr>
        <w:t xml:space="preserve">. </w:t>
      </w:r>
      <w:r w:rsidRPr="00425EF0">
        <w:rPr>
          <w:rStyle w:val="lev"/>
          <w:rFonts w:cstheme="minorHAnsi"/>
          <w:szCs w:val="20"/>
        </w:rPr>
        <w:t xml:space="preserve">Les modalités de mise en œuvre de ce nouvel outil de GRH sont définies par le décret n°2019-1265 du 29 novembre 2019 </w:t>
      </w:r>
    </w:p>
    <w:p w14:paraId="503E0F2F" w14:textId="77777777" w:rsidR="0057464F" w:rsidRPr="00425EF0" w:rsidRDefault="0057464F" w:rsidP="0057464F">
      <w:pPr>
        <w:rPr>
          <w:rStyle w:val="lev"/>
          <w:rFonts w:cstheme="minorHAnsi"/>
          <w:szCs w:val="20"/>
        </w:rPr>
      </w:pPr>
    </w:p>
    <w:p w14:paraId="77D94CBF" w14:textId="77777777" w:rsidR="0057464F" w:rsidRPr="00425EF0" w:rsidRDefault="0057464F" w:rsidP="0057464F">
      <w:pPr>
        <w:spacing w:after="120"/>
        <w:rPr>
          <w:rFonts w:cstheme="minorHAnsi"/>
          <w:b/>
          <w:szCs w:val="20"/>
        </w:rPr>
      </w:pPr>
      <w:r w:rsidRPr="00425EF0">
        <w:rPr>
          <w:rFonts w:cstheme="minorHAnsi"/>
          <w:b/>
          <w:szCs w:val="20"/>
        </w:rPr>
        <w:t xml:space="preserve">L’élaboration de lignes directrices poursuit les objectifs suivants : </w:t>
      </w:r>
    </w:p>
    <w:p w14:paraId="666230F2" w14:textId="77777777" w:rsidR="0057464F" w:rsidRPr="00425EF0" w:rsidRDefault="0057464F" w:rsidP="0057464F">
      <w:pPr>
        <w:spacing w:line="276" w:lineRule="auto"/>
        <w:ind w:left="284"/>
        <w:rPr>
          <w:rFonts w:cstheme="minorHAnsi"/>
          <w:szCs w:val="20"/>
        </w:rPr>
      </w:pPr>
      <w:r w:rsidRPr="00425EF0">
        <w:rPr>
          <w:rFonts w:cstheme="minorHAnsi"/>
          <w:szCs w:val="20"/>
        </w:rPr>
        <w:t xml:space="preserve">- Renouveler l’organisation du dialogue social en passant d’une approche individuelle à une approche plus collective </w:t>
      </w:r>
    </w:p>
    <w:p w14:paraId="5FFCB3F7" w14:textId="77777777" w:rsidR="0057464F" w:rsidRPr="00425EF0" w:rsidRDefault="0057464F" w:rsidP="0057464F">
      <w:pPr>
        <w:spacing w:line="276" w:lineRule="auto"/>
        <w:ind w:left="284"/>
        <w:rPr>
          <w:rFonts w:cstheme="minorHAnsi"/>
          <w:szCs w:val="20"/>
        </w:rPr>
      </w:pPr>
      <w:r w:rsidRPr="00425EF0">
        <w:rPr>
          <w:rFonts w:cstheme="minorHAnsi"/>
          <w:szCs w:val="20"/>
        </w:rPr>
        <w:t>- Développer les leviers managériaux pour une action publique plus réactive et plus efficace</w:t>
      </w:r>
    </w:p>
    <w:p w14:paraId="7C90F4D3" w14:textId="77777777" w:rsidR="0057464F" w:rsidRPr="00425EF0" w:rsidRDefault="0057464F" w:rsidP="0057464F">
      <w:pPr>
        <w:spacing w:line="276" w:lineRule="auto"/>
        <w:ind w:left="284"/>
        <w:rPr>
          <w:rFonts w:cstheme="minorHAnsi"/>
          <w:szCs w:val="20"/>
        </w:rPr>
      </w:pPr>
      <w:r w:rsidRPr="00425EF0">
        <w:rPr>
          <w:rFonts w:cstheme="minorHAnsi"/>
          <w:szCs w:val="20"/>
        </w:rPr>
        <w:t>- Simplifier et garantir la transparence et l’équité du cadre de gestion des agents publics</w:t>
      </w:r>
    </w:p>
    <w:p w14:paraId="600D4AA5" w14:textId="77777777" w:rsidR="0057464F" w:rsidRPr="00425EF0" w:rsidRDefault="0057464F" w:rsidP="0057464F">
      <w:pPr>
        <w:spacing w:line="276" w:lineRule="auto"/>
        <w:ind w:left="284"/>
        <w:rPr>
          <w:rFonts w:cstheme="minorHAnsi"/>
          <w:szCs w:val="20"/>
        </w:rPr>
      </w:pPr>
      <w:r w:rsidRPr="00425EF0">
        <w:rPr>
          <w:rFonts w:cstheme="minorHAnsi"/>
          <w:szCs w:val="20"/>
        </w:rPr>
        <w:t>- Favoriser la mobilité et accompagner les transitions professionnelles des agents publics dans la fonction publique et le secteur privé</w:t>
      </w:r>
    </w:p>
    <w:p w14:paraId="78F58FDA" w14:textId="77777777" w:rsidR="0057464F" w:rsidRPr="00425EF0" w:rsidRDefault="0057464F" w:rsidP="0057464F">
      <w:pPr>
        <w:spacing w:line="276" w:lineRule="auto"/>
        <w:ind w:left="284"/>
        <w:rPr>
          <w:szCs w:val="20"/>
        </w:rPr>
      </w:pPr>
      <w:r w:rsidRPr="00425EF0">
        <w:rPr>
          <w:rFonts w:cstheme="minorHAnsi"/>
          <w:szCs w:val="20"/>
        </w:rPr>
        <w:t>- Renforcer l’égalité professionnelle dans la Fonction Publique.</w:t>
      </w:r>
    </w:p>
    <w:p w14:paraId="7F9C9E52" w14:textId="77777777" w:rsidR="0057464F" w:rsidRPr="00425EF0" w:rsidRDefault="0057464F" w:rsidP="0057464F">
      <w:pPr>
        <w:rPr>
          <w:rStyle w:val="lev"/>
          <w:rFonts w:cstheme="minorHAnsi"/>
          <w:szCs w:val="20"/>
        </w:rPr>
      </w:pPr>
    </w:p>
    <w:p w14:paraId="3672A102" w14:textId="77777777" w:rsidR="0057464F" w:rsidRPr="00425EF0" w:rsidRDefault="0057464F" w:rsidP="0057464F">
      <w:pPr>
        <w:spacing w:before="120"/>
        <w:rPr>
          <w:rFonts w:cstheme="minorHAnsi"/>
          <w:b/>
          <w:szCs w:val="20"/>
        </w:rPr>
      </w:pPr>
      <w:r w:rsidRPr="00425EF0">
        <w:rPr>
          <w:rFonts w:cstheme="minorHAnsi"/>
          <w:b/>
          <w:szCs w:val="20"/>
        </w:rPr>
        <w:t>Les lignes directrices de gestion visent à :</w:t>
      </w:r>
    </w:p>
    <w:p w14:paraId="66978EE2" w14:textId="77777777" w:rsidR="0057464F" w:rsidRPr="00425EF0" w:rsidRDefault="0057464F" w:rsidP="0057464F">
      <w:pPr>
        <w:spacing w:before="120"/>
        <w:ind w:firstLine="567"/>
        <w:rPr>
          <w:rFonts w:cstheme="minorHAnsi"/>
          <w:szCs w:val="20"/>
        </w:rPr>
      </w:pPr>
      <w:bookmarkStart w:id="2" w:name="_Hlk37168164"/>
      <w:r w:rsidRPr="00425EF0">
        <w:rPr>
          <w:rFonts w:cstheme="minorHAnsi"/>
          <w:szCs w:val="20"/>
        </w:rPr>
        <w:t xml:space="preserve">1° </w:t>
      </w:r>
      <w:r>
        <w:rPr>
          <w:rFonts w:cstheme="minorHAnsi"/>
          <w:szCs w:val="20"/>
        </w:rPr>
        <w:t>D</w:t>
      </w:r>
      <w:r w:rsidRPr="00425EF0">
        <w:rPr>
          <w:rFonts w:cstheme="minorHAnsi"/>
          <w:szCs w:val="20"/>
        </w:rPr>
        <w:t xml:space="preserve">éterminer </w:t>
      </w:r>
      <w:r w:rsidRPr="00425EF0">
        <w:rPr>
          <w:rFonts w:cstheme="minorHAnsi"/>
          <w:b/>
          <w:szCs w:val="20"/>
        </w:rPr>
        <w:t xml:space="preserve">la </w:t>
      </w:r>
      <w:bookmarkStart w:id="3" w:name="_Hlk36119528"/>
      <w:r w:rsidRPr="00425EF0">
        <w:rPr>
          <w:rFonts w:cstheme="minorHAnsi"/>
          <w:b/>
          <w:szCs w:val="20"/>
        </w:rPr>
        <w:t>stratégie pluriannuelle de pilotage des ressources humaines</w:t>
      </w:r>
      <w:bookmarkEnd w:id="3"/>
      <w:r w:rsidRPr="00425EF0">
        <w:rPr>
          <w:rFonts w:cstheme="minorHAnsi"/>
          <w:szCs w:val="20"/>
        </w:rPr>
        <w:t>, notamment en matière de GPEEC</w:t>
      </w:r>
    </w:p>
    <w:p w14:paraId="5F51670A" w14:textId="77777777" w:rsidR="0057464F" w:rsidRPr="00425EF0" w:rsidRDefault="0057464F" w:rsidP="0057464F">
      <w:pPr>
        <w:autoSpaceDE w:val="0"/>
        <w:autoSpaceDN w:val="0"/>
        <w:adjustRightInd w:val="0"/>
        <w:spacing w:before="120"/>
        <w:ind w:firstLine="567"/>
        <w:rPr>
          <w:rFonts w:eastAsia="Calibri" w:cstheme="minorHAnsi"/>
          <w:szCs w:val="20"/>
        </w:rPr>
      </w:pPr>
      <w:r w:rsidRPr="00425EF0">
        <w:rPr>
          <w:rFonts w:cstheme="minorHAnsi"/>
          <w:szCs w:val="20"/>
        </w:rPr>
        <w:t xml:space="preserve">2° </w:t>
      </w:r>
      <w:r>
        <w:rPr>
          <w:rFonts w:cstheme="minorHAnsi"/>
          <w:szCs w:val="20"/>
        </w:rPr>
        <w:t>F</w:t>
      </w:r>
      <w:r w:rsidRPr="00425EF0">
        <w:rPr>
          <w:rFonts w:cstheme="minorHAnsi"/>
          <w:szCs w:val="20"/>
        </w:rPr>
        <w:t xml:space="preserve">ixer </w:t>
      </w:r>
      <w:r w:rsidRPr="00425EF0">
        <w:rPr>
          <w:rFonts w:cstheme="minorHAnsi"/>
          <w:b/>
          <w:szCs w:val="20"/>
        </w:rPr>
        <w:t>des orientations générales en matière de promotion et de valorisation des parcours professionnels</w:t>
      </w:r>
      <w:r w:rsidRPr="00425EF0">
        <w:rPr>
          <w:rFonts w:cstheme="minorHAnsi"/>
          <w:szCs w:val="20"/>
        </w:rPr>
        <w:t xml:space="preserve">. En effet, </w:t>
      </w:r>
      <w:r w:rsidRPr="00425EF0">
        <w:rPr>
          <w:rFonts w:eastAsia="Calibri" w:cstheme="minorHAnsi"/>
          <w:szCs w:val="20"/>
        </w:rPr>
        <w:t>les CAP n’examinent plus les décisions en matière d’avancement et de promotion à compter du 1</w:t>
      </w:r>
      <w:r w:rsidRPr="00425EF0">
        <w:rPr>
          <w:rFonts w:eastAsia="Calibri" w:cstheme="minorHAnsi"/>
          <w:szCs w:val="20"/>
          <w:vertAlign w:val="superscript"/>
        </w:rPr>
        <w:t>er</w:t>
      </w:r>
      <w:r w:rsidRPr="00425EF0">
        <w:rPr>
          <w:rFonts w:eastAsia="Calibri" w:cstheme="minorHAnsi"/>
          <w:szCs w:val="20"/>
        </w:rPr>
        <w:t xml:space="preserve"> janvier 2021.</w:t>
      </w:r>
    </w:p>
    <w:p w14:paraId="50EADCE6" w14:textId="77777777" w:rsidR="0057464F" w:rsidRPr="00425EF0" w:rsidRDefault="0057464F" w:rsidP="0057464F">
      <w:pPr>
        <w:autoSpaceDE w:val="0"/>
        <w:autoSpaceDN w:val="0"/>
        <w:adjustRightInd w:val="0"/>
        <w:spacing w:before="120"/>
        <w:ind w:firstLine="567"/>
        <w:rPr>
          <w:rFonts w:eastAsia="Calibri" w:cstheme="minorHAnsi"/>
          <w:szCs w:val="20"/>
        </w:rPr>
      </w:pPr>
      <w:r w:rsidRPr="00425EF0">
        <w:rPr>
          <w:rFonts w:eastAsia="Calibri" w:cstheme="minorHAnsi"/>
          <w:szCs w:val="20"/>
        </w:rPr>
        <w:t xml:space="preserve">3° Favoriser, </w:t>
      </w:r>
      <w:r w:rsidRPr="00425EF0">
        <w:rPr>
          <w:rFonts w:eastAsia="Calibri" w:cstheme="minorHAnsi"/>
          <w:b/>
          <w:szCs w:val="20"/>
        </w:rPr>
        <w:t>en matière de recrutement</w:t>
      </w:r>
      <w:r w:rsidRPr="00425EF0">
        <w:rPr>
          <w:rFonts w:eastAsia="Calibri" w:cstheme="minorHAnsi"/>
          <w:szCs w:val="20"/>
        </w:rPr>
        <w:t>, l’adaptation des compétences à l’évolution des missions et des métiers, la diversité des profils et la valorisation des parcours professionnels ainsi que l’égalité professionnelle entre les hommes et les femmes.</w:t>
      </w:r>
    </w:p>
    <w:bookmarkEnd w:id="2"/>
    <w:p w14:paraId="5D293D78" w14:textId="77777777" w:rsidR="0057464F" w:rsidRPr="00425EF0" w:rsidRDefault="0057464F" w:rsidP="0057464F">
      <w:pPr>
        <w:rPr>
          <w:rFonts w:cstheme="minorHAnsi"/>
          <w:szCs w:val="20"/>
        </w:rPr>
      </w:pPr>
    </w:p>
    <w:p w14:paraId="1227FD3D" w14:textId="77777777" w:rsidR="0057464F" w:rsidRPr="00425EF0" w:rsidRDefault="0057464F" w:rsidP="0057464F">
      <w:pPr>
        <w:rPr>
          <w:rFonts w:cstheme="minorHAnsi"/>
          <w:b/>
          <w:i/>
          <w:color w:val="808080" w:themeColor="background1" w:themeShade="80"/>
          <w:szCs w:val="20"/>
        </w:rPr>
      </w:pPr>
      <w:r w:rsidRPr="00337DAC">
        <w:rPr>
          <w:rFonts w:cstheme="minorHAnsi"/>
          <w:bCs/>
          <w:szCs w:val="20"/>
        </w:rPr>
        <w:t>Elles constituent le document de référence pour la GRH de la collectivité</w:t>
      </w:r>
      <w:r w:rsidRPr="00425EF0">
        <w:rPr>
          <w:rFonts w:cstheme="minorHAnsi"/>
          <w:b/>
          <w:szCs w:val="20"/>
        </w:rPr>
        <w:t xml:space="preserve">, </w:t>
      </w:r>
      <w:r w:rsidRPr="00425EF0">
        <w:rPr>
          <w:rFonts w:cstheme="minorHAnsi"/>
          <w:b/>
          <w:color w:val="0070C0"/>
          <w:szCs w:val="20"/>
        </w:rPr>
        <w:t>arrêté par l’autorité territoriale qui est ainsi positionné au centre de sa fonction d’employeur.</w:t>
      </w:r>
    </w:p>
    <w:p w14:paraId="232ABC11" w14:textId="77777777" w:rsidR="0057464F" w:rsidRPr="00425EF0" w:rsidRDefault="0057464F" w:rsidP="0057464F">
      <w:pPr>
        <w:ind w:firstLine="567"/>
        <w:rPr>
          <w:rFonts w:cstheme="minorHAnsi"/>
          <w:b/>
          <w:bCs/>
          <w:szCs w:val="20"/>
        </w:rPr>
      </w:pPr>
    </w:p>
    <w:p w14:paraId="397DA6C7" w14:textId="77777777" w:rsidR="0057464F" w:rsidRPr="00337DAC" w:rsidRDefault="0057464F" w:rsidP="0057464F">
      <w:pPr>
        <w:pStyle w:val="09-TexteLosangesBleus"/>
        <w:spacing w:before="0" w:line="240" w:lineRule="auto"/>
        <w:rPr>
          <w:rFonts w:ascii="Verdana" w:hAnsi="Verdana" w:cs="Calibri"/>
          <w:b w:val="0"/>
          <w:bCs/>
          <w:sz w:val="20"/>
          <w:szCs w:val="20"/>
        </w:rPr>
      </w:pPr>
      <w:r w:rsidRPr="00337DAC">
        <w:rPr>
          <w:rFonts w:ascii="Verdana" w:hAnsi="Verdana" w:cstheme="minorHAnsi"/>
          <w:b w:val="0"/>
          <w:sz w:val="20"/>
          <w:szCs w:val="20"/>
        </w:rPr>
        <w:t>L’élaboration des LDG permet</w:t>
      </w:r>
      <w:r>
        <w:rPr>
          <w:rFonts w:ascii="Verdana" w:hAnsi="Verdana" w:cstheme="minorHAnsi"/>
          <w:b w:val="0"/>
          <w:sz w:val="20"/>
          <w:szCs w:val="20"/>
        </w:rPr>
        <w:t xml:space="preserve"> ainsi</w:t>
      </w:r>
      <w:r w:rsidRPr="00337DAC">
        <w:rPr>
          <w:rFonts w:ascii="Verdana" w:hAnsi="Verdana" w:cstheme="minorHAnsi"/>
          <w:bCs/>
          <w:sz w:val="20"/>
          <w:szCs w:val="20"/>
        </w:rPr>
        <w:t xml:space="preserve"> de formaliser la politique RH, de favoriser certaines orientations</w:t>
      </w:r>
      <w:r w:rsidRPr="00337DAC">
        <w:rPr>
          <w:rFonts w:ascii="Verdana" w:hAnsi="Verdana" w:cs="Calibri"/>
          <w:b w:val="0"/>
          <w:bCs/>
          <w:sz w:val="20"/>
          <w:szCs w:val="20"/>
        </w:rPr>
        <w:t xml:space="preserve"> en matière de promotion et de valorisation des parcours </w:t>
      </w:r>
      <w:r w:rsidRPr="00337DAC">
        <w:rPr>
          <w:rFonts w:ascii="Verdana" w:hAnsi="Verdana" w:cs="Calibri"/>
          <w:b w:val="0"/>
          <w:bCs/>
          <w:i/>
          <w:sz w:val="20"/>
          <w:szCs w:val="20"/>
        </w:rPr>
        <w:t>« sans préjudice d</w:t>
      </w:r>
      <w:r>
        <w:rPr>
          <w:rFonts w:ascii="Verdana" w:hAnsi="Verdana" w:cs="Calibri"/>
          <w:b w:val="0"/>
          <w:bCs/>
          <w:i/>
          <w:sz w:val="20"/>
          <w:szCs w:val="20"/>
        </w:rPr>
        <w:t xml:space="preserve">u </w:t>
      </w:r>
      <w:r w:rsidRPr="00337DAC">
        <w:rPr>
          <w:rFonts w:ascii="Verdana" w:hAnsi="Verdana" w:cs="Calibri"/>
          <w:b w:val="0"/>
          <w:bCs/>
          <w:i/>
          <w:sz w:val="20"/>
          <w:szCs w:val="20"/>
        </w:rPr>
        <w:t>pouvoir d’appréciation</w:t>
      </w:r>
      <w:r>
        <w:rPr>
          <w:rFonts w:ascii="Verdana" w:hAnsi="Verdana" w:cs="Calibri"/>
          <w:b w:val="0"/>
          <w:bCs/>
          <w:i/>
          <w:sz w:val="20"/>
          <w:szCs w:val="20"/>
        </w:rPr>
        <w:t xml:space="preserve"> de l’autorité</w:t>
      </w:r>
      <w:r w:rsidRPr="00337DAC">
        <w:rPr>
          <w:rFonts w:ascii="Verdana" w:hAnsi="Verdana" w:cs="Calibri"/>
          <w:b w:val="0"/>
          <w:bCs/>
          <w:i/>
          <w:sz w:val="20"/>
          <w:szCs w:val="20"/>
        </w:rPr>
        <w:t> »</w:t>
      </w:r>
      <w:r w:rsidRPr="00337DAC">
        <w:rPr>
          <w:rFonts w:ascii="Verdana" w:hAnsi="Verdana" w:cs="Calibri"/>
          <w:b w:val="0"/>
          <w:bCs/>
          <w:sz w:val="20"/>
          <w:szCs w:val="20"/>
        </w:rPr>
        <w:t xml:space="preserve"> en fonction des situations individuelles, des circonstances ou d’un motif d’intérêt général.</w:t>
      </w:r>
      <w:r w:rsidRPr="00337DAC">
        <w:rPr>
          <w:rFonts w:ascii="Verdana" w:hAnsi="Verdana" w:cstheme="minorHAnsi"/>
          <w:bCs/>
          <w:sz w:val="20"/>
          <w:szCs w:val="20"/>
        </w:rPr>
        <w:t>, d</w:t>
      </w:r>
      <w:r>
        <w:rPr>
          <w:rFonts w:ascii="Verdana" w:hAnsi="Verdana" w:cstheme="minorHAnsi"/>
          <w:bCs/>
          <w:sz w:val="20"/>
          <w:szCs w:val="20"/>
        </w:rPr>
        <w:t>’</w:t>
      </w:r>
      <w:r w:rsidRPr="00337DAC">
        <w:rPr>
          <w:rFonts w:ascii="Verdana" w:hAnsi="Verdana" w:cstheme="minorHAnsi"/>
          <w:bCs/>
          <w:sz w:val="20"/>
          <w:szCs w:val="20"/>
        </w:rPr>
        <w:t>afficher et d’anticiper les impacts prévisibles des mesures envisagées.</w:t>
      </w:r>
      <w:r w:rsidRPr="00337DAC">
        <w:rPr>
          <w:rFonts w:ascii="Verdana" w:hAnsi="Verdana" w:cstheme="minorHAnsi"/>
          <w:b w:val="0"/>
          <w:bCs/>
          <w:sz w:val="20"/>
          <w:szCs w:val="20"/>
        </w:rPr>
        <w:t xml:space="preserve"> </w:t>
      </w:r>
    </w:p>
    <w:p w14:paraId="2473E887" w14:textId="77777777" w:rsidR="0057464F" w:rsidRPr="00337DAC" w:rsidRDefault="0057464F" w:rsidP="0057464F">
      <w:pPr>
        <w:rPr>
          <w:rFonts w:cstheme="minorHAnsi"/>
          <w:szCs w:val="20"/>
        </w:rPr>
      </w:pPr>
      <w:r w:rsidRPr="00337DAC">
        <w:rPr>
          <w:rFonts w:cstheme="minorHAnsi"/>
          <w:szCs w:val="20"/>
        </w:rPr>
        <w:t xml:space="preserve">Les lignes directrices de gestion s’adressent à l’ensemble des agents. </w:t>
      </w:r>
    </w:p>
    <w:p w14:paraId="0DAC3A6B" w14:textId="77777777" w:rsidR="0057464F" w:rsidRPr="00425EF0" w:rsidRDefault="0057464F" w:rsidP="0057464F">
      <w:pPr>
        <w:ind w:firstLine="567"/>
        <w:rPr>
          <w:rFonts w:cstheme="minorHAnsi"/>
          <w:szCs w:val="20"/>
        </w:rPr>
      </w:pPr>
    </w:p>
    <w:p w14:paraId="2349D744" w14:textId="77777777" w:rsidR="0057464F" w:rsidRPr="00425EF0" w:rsidRDefault="0057464F" w:rsidP="0057464F">
      <w:pPr>
        <w:pStyle w:val="09-TexteLosangesBleus"/>
        <w:spacing w:before="0" w:line="240" w:lineRule="auto"/>
        <w:rPr>
          <w:rFonts w:ascii="Verdana" w:hAnsi="Verdana" w:cstheme="minorHAnsi"/>
          <w:i/>
          <w:sz w:val="20"/>
          <w:szCs w:val="20"/>
        </w:rPr>
      </w:pPr>
      <w:r w:rsidRPr="00425EF0">
        <w:rPr>
          <w:rFonts w:ascii="Verdana" w:hAnsi="Verdana" w:cstheme="minorHAnsi"/>
          <w:sz w:val="20"/>
          <w:szCs w:val="20"/>
        </w:rPr>
        <w:t>Portée juridique des LDG :</w:t>
      </w:r>
    </w:p>
    <w:p w14:paraId="62D40E9D" w14:textId="77777777" w:rsidR="0057464F" w:rsidRDefault="0057464F" w:rsidP="0057464F">
      <w:pPr>
        <w:pStyle w:val="09-TexteLosangesBleus"/>
        <w:spacing w:before="0" w:line="240" w:lineRule="auto"/>
        <w:rPr>
          <w:rFonts w:ascii="Verdana" w:hAnsi="Verdana" w:cstheme="minorHAnsi"/>
          <w:b w:val="0"/>
          <w:sz w:val="20"/>
          <w:szCs w:val="20"/>
        </w:rPr>
      </w:pPr>
      <w:r w:rsidRPr="00425EF0">
        <w:rPr>
          <w:rFonts w:ascii="Verdana" w:hAnsi="Verdana" w:cstheme="minorHAnsi"/>
          <w:b w:val="0"/>
          <w:sz w:val="20"/>
          <w:szCs w:val="20"/>
        </w:rPr>
        <w:t xml:space="preserve">Un agent peut invoquer les LDG </w:t>
      </w:r>
      <w:r>
        <w:rPr>
          <w:rFonts w:ascii="Verdana" w:hAnsi="Verdana" w:cstheme="minorHAnsi"/>
          <w:b w:val="0"/>
          <w:sz w:val="20"/>
          <w:szCs w:val="20"/>
        </w:rPr>
        <w:t xml:space="preserve">ou leur absence </w:t>
      </w:r>
      <w:r w:rsidRPr="00425EF0">
        <w:rPr>
          <w:rFonts w:ascii="Verdana" w:hAnsi="Verdana" w:cstheme="minorHAnsi"/>
          <w:b w:val="0"/>
          <w:sz w:val="20"/>
          <w:szCs w:val="20"/>
        </w:rPr>
        <w:t>en cas de recours devant le tribunal administratif contre une</w:t>
      </w:r>
      <w:r w:rsidRPr="00425EF0">
        <w:rPr>
          <w:rFonts w:ascii="Verdana" w:hAnsi="Verdana" w:cstheme="minorHAnsi"/>
          <w:sz w:val="20"/>
          <w:szCs w:val="20"/>
        </w:rPr>
        <w:t xml:space="preserve"> </w:t>
      </w:r>
      <w:r w:rsidRPr="00425EF0">
        <w:rPr>
          <w:rFonts w:ascii="Verdana" w:hAnsi="Verdana" w:cstheme="minorHAnsi"/>
          <w:b w:val="0"/>
          <w:sz w:val="20"/>
          <w:szCs w:val="20"/>
        </w:rPr>
        <w:t>décision individuelle qui ne lui serait pas favorable. Il pourra également faire appel à un représentant syndical, désigné par l’organisation représentative de son choix (siégeant au CST) pour l’assister dans l’exercice des recours administratifs contre une décision individuelle défavorable prise en matière d’avancement, de promotion ou de mutation.</w:t>
      </w:r>
    </w:p>
    <w:p w14:paraId="7C417EBD" w14:textId="260B198C" w:rsidR="00004DE3" w:rsidRDefault="0057464F" w:rsidP="0057464F">
      <w:pPr>
        <w:pStyle w:val="09-TexteLosangesBleus"/>
        <w:spacing w:before="0" w:line="240" w:lineRule="auto"/>
        <w:rPr>
          <w:rFonts w:ascii="Verdana" w:hAnsi="Verdana" w:cstheme="minorHAnsi"/>
          <w:b w:val="0"/>
          <w:sz w:val="20"/>
          <w:szCs w:val="20"/>
        </w:rPr>
      </w:pPr>
      <w:r w:rsidRPr="00425EF0">
        <w:rPr>
          <w:rFonts w:ascii="Verdana" w:hAnsi="Verdana" w:cstheme="minorHAnsi"/>
          <w:b w:val="0"/>
          <w:sz w:val="20"/>
          <w:szCs w:val="20"/>
        </w:rPr>
        <w:t xml:space="preserve"> </w:t>
      </w:r>
    </w:p>
    <w:p w14:paraId="12DFE20F" w14:textId="77777777" w:rsidR="00004DE3" w:rsidRDefault="00004DE3">
      <w:pPr>
        <w:spacing w:before="0" w:after="160" w:line="259" w:lineRule="auto"/>
        <w:jc w:val="left"/>
        <w:rPr>
          <w:rFonts w:cstheme="minorHAnsi"/>
          <w:szCs w:val="20"/>
          <w:lang w:eastAsia="en-US"/>
        </w:rPr>
      </w:pPr>
      <w:r>
        <w:rPr>
          <w:rFonts w:cstheme="minorHAnsi"/>
          <w:b/>
          <w:szCs w:val="20"/>
        </w:rPr>
        <w:br w:type="page"/>
      </w:r>
    </w:p>
    <w:p w14:paraId="258CCFC2" w14:textId="77777777" w:rsidR="0057464F" w:rsidRDefault="0057464F" w:rsidP="0057464F">
      <w:pPr>
        <w:pStyle w:val="09-TexteLosangesBleus"/>
        <w:spacing w:before="0" w:line="240" w:lineRule="auto"/>
        <w:rPr>
          <w:rFonts w:ascii="Verdana" w:hAnsi="Verdana" w:cstheme="minorHAnsi"/>
          <w:b w:val="0"/>
          <w:sz w:val="20"/>
          <w:szCs w:val="20"/>
        </w:rPr>
      </w:pPr>
    </w:p>
    <w:p w14:paraId="77A81377" w14:textId="77777777" w:rsidR="0057464F" w:rsidRPr="00337DAC" w:rsidRDefault="0057464F" w:rsidP="0057464F">
      <w:pPr>
        <w:pStyle w:val="07-SectionTitreBleu"/>
        <w:rPr>
          <w:rFonts w:ascii="Verdana" w:hAnsi="Verdana"/>
          <w:i/>
          <w:sz w:val="32"/>
          <w:szCs w:val="32"/>
        </w:rPr>
      </w:pPr>
      <w:r w:rsidRPr="00337DAC">
        <w:rPr>
          <w:rFonts w:ascii="Verdana" w:hAnsi="Verdana"/>
          <w:sz w:val="32"/>
          <w:szCs w:val="32"/>
        </w:rPr>
        <w:t>I - Méthode de travail</w:t>
      </w:r>
    </w:p>
    <w:p w14:paraId="05FFB159" w14:textId="77777777" w:rsidR="0057464F" w:rsidRDefault="0057464F" w:rsidP="0057464F">
      <w:pPr>
        <w:pStyle w:val="Default"/>
        <w:shd w:val="clear" w:color="auto" w:fill="83CAEB" w:themeFill="accent1" w:themeFillTint="66"/>
        <w:rPr>
          <w:b/>
          <w:bCs/>
          <w:color w:val="auto"/>
        </w:rPr>
      </w:pPr>
    </w:p>
    <w:p w14:paraId="3D435336" w14:textId="77777777" w:rsidR="0057464F" w:rsidRPr="00337DAC" w:rsidRDefault="0057464F" w:rsidP="0057464F">
      <w:pPr>
        <w:pStyle w:val="Default"/>
        <w:shd w:val="clear" w:color="auto" w:fill="83CAEB" w:themeFill="accent1" w:themeFillTint="66"/>
        <w:rPr>
          <w:color w:val="auto"/>
        </w:rPr>
      </w:pPr>
      <w:r w:rsidRPr="00337DAC">
        <w:rPr>
          <w:b/>
          <w:bCs/>
          <w:color w:val="auto"/>
        </w:rPr>
        <w:t xml:space="preserve">Procédure d’élaboration suivie </w:t>
      </w:r>
    </w:p>
    <w:p w14:paraId="5ADC1B14" w14:textId="77777777" w:rsidR="0057464F" w:rsidRPr="00425EF0" w:rsidRDefault="0057464F" w:rsidP="0057464F">
      <w:pPr>
        <w:pStyle w:val="Default"/>
        <w:rPr>
          <w:color w:val="auto"/>
          <w:sz w:val="20"/>
          <w:szCs w:val="20"/>
        </w:rPr>
      </w:pPr>
    </w:p>
    <w:p w14:paraId="4907ADA6" w14:textId="77777777" w:rsidR="0057464F" w:rsidRPr="00425EF0" w:rsidRDefault="0057464F" w:rsidP="0057464F">
      <w:pPr>
        <w:pStyle w:val="Default"/>
        <w:jc w:val="both"/>
        <w:rPr>
          <w:color w:val="auto"/>
          <w:sz w:val="20"/>
          <w:szCs w:val="20"/>
        </w:rPr>
      </w:pPr>
      <w:r w:rsidRPr="00425EF0">
        <w:rPr>
          <w:color w:val="auto"/>
          <w:sz w:val="20"/>
          <w:szCs w:val="20"/>
        </w:rPr>
        <w:t>Le projet a été piloté par ……… (élu référent, pilotage technique ….)</w:t>
      </w:r>
    </w:p>
    <w:p w14:paraId="469D9BE9" w14:textId="77777777" w:rsidR="0057464F" w:rsidRPr="00425EF0" w:rsidRDefault="0057464F" w:rsidP="0057464F">
      <w:pPr>
        <w:pStyle w:val="Default"/>
        <w:jc w:val="both"/>
        <w:rPr>
          <w:color w:val="auto"/>
          <w:sz w:val="20"/>
          <w:szCs w:val="20"/>
        </w:rPr>
      </w:pPr>
      <w:r w:rsidRPr="00425EF0">
        <w:rPr>
          <w:color w:val="auto"/>
          <w:sz w:val="20"/>
          <w:szCs w:val="20"/>
        </w:rPr>
        <w:t xml:space="preserve">Ont été associés à la démarche : …… </w:t>
      </w:r>
    </w:p>
    <w:p w14:paraId="277314FC" w14:textId="77777777" w:rsidR="0057464F" w:rsidRPr="00425EF0" w:rsidRDefault="0057464F" w:rsidP="0057464F">
      <w:pPr>
        <w:pStyle w:val="Default"/>
        <w:jc w:val="both"/>
        <w:rPr>
          <w:color w:val="auto"/>
          <w:sz w:val="20"/>
          <w:szCs w:val="20"/>
        </w:rPr>
      </w:pPr>
      <w:r w:rsidRPr="00425EF0">
        <w:rPr>
          <w:color w:val="auto"/>
          <w:sz w:val="20"/>
          <w:szCs w:val="20"/>
        </w:rPr>
        <w:t>Décliner le calendrier et les étapes de travail</w:t>
      </w:r>
    </w:p>
    <w:p w14:paraId="04F8CB23" w14:textId="77777777" w:rsidR="0057464F" w:rsidRPr="00425EF0" w:rsidRDefault="0057464F" w:rsidP="0057464F">
      <w:pPr>
        <w:pStyle w:val="Default"/>
        <w:jc w:val="both"/>
        <w:rPr>
          <w:color w:val="auto"/>
          <w:sz w:val="20"/>
          <w:szCs w:val="20"/>
        </w:rPr>
      </w:pPr>
    </w:p>
    <w:p w14:paraId="5795AB0C" w14:textId="77777777" w:rsidR="0057464F" w:rsidRDefault="0057464F" w:rsidP="0057464F">
      <w:pPr>
        <w:pStyle w:val="Default"/>
        <w:jc w:val="both"/>
        <w:rPr>
          <w:color w:val="auto"/>
          <w:sz w:val="20"/>
          <w:szCs w:val="20"/>
        </w:rPr>
      </w:pPr>
      <w:r>
        <w:rPr>
          <w:color w:val="auto"/>
          <w:sz w:val="20"/>
          <w:szCs w:val="20"/>
        </w:rPr>
        <w:t>Existence de LDG antérieure</w:t>
      </w:r>
    </w:p>
    <w:p w14:paraId="23CFC114" w14:textId="77777777" w:rsidR="0057464F" w:rsidRDefault="0057464F" w:rsidP="0057464F">
      <w:pPr>
        <w:pStyle w:val="Default"/>
        <w:jc w:val="both"/>
        <w:rPr>
          <w:color w:val="auto"/>
          <w:sz w:val="20"/>
          <w:szCs w:val="20"/>
        </w:rPr>
      </w:pPr>
    </w:p>
    <w:tbl>
      <w:tblPr>
        <w:tblStyle w:val="Grilledutableau"/>
        <w:tblW w:w="0" w:type="auto"/>
        <w:jc w:val="center"/>
        <w:tblLook w:val="04A0" w:firstRow="1" w:lastRow="0" w:firstColumn="1" w:lastColumn="0" w:noHBand="0" w:noVBand="1"/>
      </w:tblPr>
      <w:tblGrid>
        <w:gridCol w:w="2623"/>
        <w:gridCol w:w="2516"/>
        <w:gridCol w:w="2669"/>
        <w:gridCol w:w="2386"/>
      </w:tblGrid>
      <w:tr w:rsidR="0057464F" w14:paraId="27F91223" w14:textId="77777777" w:rsidTr="0048747F">
        <w:trPr>
          <w:jc w:val="center"/>
        </w:trPr>
        <w:tc>
          <w:tcPr>
            <w:tcW w:w="2623" w:type="dxa"/>
            <w:shd w:val="clear" w:color="auto" w:fill="FAE2D5" w:themeFill="accent2" w:themeFillTint="33"/>
          </w:tcPr>
          <w:p w14:paraId="742EEE4F" w14:textId="77777777" w:rsidR="0057464F" w:rsidRDefault="0057464F" w:rsidP="0048747F">
            <w:pPr>
              <w:pStyle w:val="Default"/>
              <w:jc w:val="center"/>
              <w:rPr>
                <w:color w:val="auto"/>
                <w:sz w:val="20"/>
                <w:szCs w:val="20"/>
              </w:rPr>
            </w:pPr>
          </w:p>
        </w:tc>
        <w:tc>
          <w:tcPr>
            <w:tcW w:w="2516" w:type="dxa"/>
            <w:shd w:val="clear" w:color="auto" w:fill="FAE2D5" w:themeFill="accent2" w:themeFillTint="33"/>
          </w:tcPr>
          <w:p w14:paraId="477948EE" w14:textId="77777777" w:rsidR="0057464F" w:rsidRDefault="0057464F" w:rsidP="0048747F">
            <w:pPr>
              <w:pStyle w:val="Default"/>
              <w:jc w:val="center"/>
              <w:rPr>
                <w:color w:val="auto"/>
                <w:sz w:val="20"/>
                <w:szCs w:val="20"/>
              </w:rPr>
            </w:pPr>
            <w:r>
              <w:rPr>
                <w:color w:val="auto"/>
                <w:sz w:val="20"/>
                <w:szCs w:val="20"/>
              </w:rPr>
              <w:t>Avis CST en date du</w:t>
            </w:r>
          </w:p>
        </w:tc>
        <w:tc>
          <w:tcPr>
            <w:tcW w:w="2669" w:type="dxa"/>
            <w:shd w:val="clear" w:color="auto" w:fill="FAE2D5" w:themeFill="accent2" w:themeFillTint="33"/>
          </w:tcPr>
          <w:p w14:paraId="12EFB299" w14:textId="77777777" w:rsidR="0057464F" w:rsidRDefault="0057464F" w:rsidP="0048747F">
            <w:pPr>
              <w:pStyle w:val="Default"/>
              <w:jc w:val="center"/>
              <w:rPr>
                <w:color w:val="auto"/>
                <w:sz w:val="20"/>
                <w:szCs w:val="20"/>
              </w:rPr>
            </w:pPr>
            <w:r>
              <w:rPr>
                <w:color w:val="auto"/>
                <w:sz w:val="20"/>
                <w:szCs w:val="20"/>
              </w:rPr>
              <w:t>Date de l’arrêté de l’autorité</w:t>
            </w:r>
          </w:p>
        </w:tc>
        <w:tc>
          <w:tcPr>
            <w:tcW w:w="2386" w:type="dxa"/>
            <w:shd w:val="clear" w:color="auto" w:fill="FAE2D5" w:themeFill="accent2" w:themeFillTint="33"/>
          </w:tcPr>
          <w:p w14:paraId="10A34CC9" w14:textId="77777777" w:rsidR="0057464F" w:rsidRDefault="0057464F" w:rsidP="0048747F">
            <w:pPr>
              <w:pStyle w:val="Default"/>
              <w:jc w:val="center"/>
              <w:rPr>
                <w:color w:val="auto"/>
                <w:sz w:val="20"/>
                <w:szCs w:val="20"/>
              </w:rPr>
            </w:pPr>
            <w:r>
              <w:rPr>
                <w:color w:val="auto"/>
                <w:sz w:val="20"/>
                <w:szCs w:val="20"/>
              </w:rPr>
              <w:t>Durée validité</w:t>
            </w:r>
          </w:p>
          <w:p w14:paraId="63C56D25" w14:textId="77777777" w:rsidR="0057464F" w:rsidRDefault="0057464F" w:rsidP="0048747F">
            <w:pPr>
              <w:pStyle w:val="Default"/>
              <w:jc w:val="center"/>
              <w:rPr>
                <w:color w:val="auto"/>
                <w:sz w:val="20"/>
                <w:szCs w:val="20"/>
              </w:rPr>
            </w:pPr>
            <w:r>
              <w:rPr>
                <w:color w:val="auto"/>
                <w:sz w:val="20"/>
                <w:szCs w:val="20"/>
              </w:rPr>
              <w:t>Du …Au …..</w:t>
            </w:r>
          </w:p>
        </w:tc>
      </w:tr>
      <w:tr w:rsidR="0057464F" w:rsidRPr="00B56E1B" w14:paraId="48677FDE" w14:textId="77777777" w:rsidTr="0048747F">
        <w:trPr>
          <w:jc w:val="center"/>
        </w:trPr>
        <w:tc>
          <w:tcPr>
            <w:tcW w:w="2623" w:type="dxa"/>
          </w:tcPr>
          <w:p w14:paraId="19399F8F" w14:textId="77777777" w:rsidR="0057464F" w:rsidRPr="00B56E1B" w:rsidRDefault="0057464F" w:rsidP="0048747F">
            <w:pPr>
              <w:pStyle w:val="Default"/>
              <w:jc w:val="both"/>
              <w:rPr>
                <w:color w:val="92D050"/>
                <w:sz w:val="20"/>
                <w:szCs w:val="20"/>
              </w:rPr>
            </w:pPr>
            <w:r w:rsidRPr="00B56E1B">
              <w:rPr>
                <w:color w:val="92D050"/>
                <w:sz w:val="20"/>
                <w:szCs w:val="20"/>
              </w:rPr>
              <w:t>Version 1</w:t>
            </w:r>
          </w:p>
        </w:tc>
        <w:tc>
          <w:tcPr>
            <w:tcW w:w="2516" w:type="dxa"/>
          </w:tcPr>
          <w:p w14:paraId="52AAF86E" w14:textId="77777777" w:rsidR="0057464F" w:rsidRPr="00B56E1B" w:rsidRDefault="0057464F" w:rsidP="0048747F">
            <w:pPr>
              <w:pStyle w:val="Default"/>
              <w:jc w:val="both"/>
              <w:rPr>
                <w:color w:val="92D050"/>
                <w:sz w:val="20"/>
                <w:szCs w:val="20"/>
              </w:rPr>
            </w:pPr>
          </w:p>
        </w:tc>
        <w:tc>
          <w:tcPr>
            <w:tcW w:w="2669" w:type="dxa"/>
          </w:tcPr>
          <w:p w14:paraId="040978BE" w14:textId="77777777" w:rsidR="0057464F" w:rsidRPr="00B56E1B" w:rsidRDefault="0057464F" w:rsidP="0048747F">
            <w:pPr>
              <w:pStyle w:val="Default"/>
              <w:jc w:val="both"/>
              <w:rPr>
                <w:color w:val="92D050"/>
                <w:sz w:val="20"/>
                <w:szCs w:val="20"/>
              </w:rPr>
            </w:pPr>
          </w:p>
        </w:tc>
        <w:tc>
          <w:tcPr>
            <w:tcW w:w="2386" w:type="dxa"/>
          </w:tcPr>
          <w:p w14:paraId="7A69D042" w14:textId="77777777" w:rsidR="0057464F" w:rsidRPr="00B56E1B" w:rsidRDefault="0057464F" w:rsidP="0048747F">
            <w:pPr>
              <w:pStyle w:val="Default"/>
              <w:jc w:val="both"/>
              <w:rPr>
                <w:color w:val="92D050"/>
                <w:sz w:val="20"/>
                <w:szCs w:val="20"/>
              </w:rPr>
            </w:pPr>
          </w:p>
        </w:tc>
      </w:tr>
      <w:tr w:rsidR="0057464F" w:rsidRPr="00B56E1B" w14:paraId="28A9E85E" w14:textId="77777777" w:rsidTr="0048747F">
        <w:trPr>
          <w:jc w:val="center"/>
        </w:trPr>
        <w:tc>
          <w:tcPr>
            <w:tcW w:w="2623" w:type="dxa"/>
          </w:tcPr>
          <w:p w14:paraId="45A14648" w14:textId="77777777" w:rsidR="0057464F" w:rsidRPr="00B56E1B" w:rsidRDefault="0057464F" w:rsidP="0048747F">
            <w:pPr>
              <w:pStyle w:val="Default"/>
              <w:jc w:val="both"/>
              <w:rPr>
                <w:color w:val="92D050"/>
                <w:sz w:val="20"/>
                <w:szCs w:val="20"/>
              </w:rPr>
            </w:pPr>
            <w:r w:rsidRPr="00B56E1B">
              <w:rPr>
                <w:color w:val="92D050"/>
                <w:sz w:val="20"/>
                <w:szCs w:val="20"/>
              </w:rPr>
              <w:t>Version 2</w:t>
            </w:r>
          </w:p>
        </w:tc>
        <w:tc>
          <w:tcPr>
            <w:tcW w:w="2516" w:type="dxa"/>
          </w:tcPr>
          <w:p w14:paraId="571221CE" w14:textId="77777777" w:rsidR="0057464F" w:rsidRPr="00B56E1B" w:rsidRDefault="0057464F" w:rsidP="0048747F">
            <w:pPr>
              <w:pStyle w:val="Default"/>
              <w:jc w:val="both"/>
              <w:rPr>
                <w:color w:val="92D050"/>
                <w:sz w:val="20"/>
                <w:szCs w:val="20"/>
              </w:rPr>
            </w:pPr>
          </w:p>
        </w:tc>
        <w:tc>
          <w:tcPr>
            <w:tcW w:w="2669" w:type="dxa"/>
          </w:tcPr>
          <w:p w14:paraId="6DA7BA05" w14:textId="77777777" w:rsidR="0057464F" w:rsidRPr="00B56E1B" w:rsidRDefault="0057464F" w:rsidP="0048747F">
            <w:pPr>
              <w:pStyle w:val="Default"/>
              <w:jc w:val="both"/>
              <w:rPr>
                <w:color w:val="92D050"/>
                <w:sz w:val="20"/>
                <w:szCs w:val="20"/>
              </w:rPr>
            </w:pPr>
          </w:p>
        </w:tc>
        <w:tc>
          <w:tcPr>
            <w:tcW w:w="2386" w:type="dxa"/>
          </w:tcPr>
          <w:p w14:paraId="56983804" w14:textId="77777777" w:rsidR="0057464F" w:rsidRPr="00B56E1B" w:rsidRDefault="0057464F" w:rsidP="0048747F">
            <w:pPr>
              <w:pStyle w:val="Default"/>
              <w:jc w:val="both"/>
              <w:rPr>
                <w:color w:val="92D050"/>
                <w:sz w:val="20"/>
                <w:szCs w:val="20"/>
              </w:rPr>
            </w:pPr>
          </w:p>
        </w:tc>
      </w:tr>
      <w:tr w:rsidR="0057464F" w14:paraId="26CFA524" w14:textId="77777777" w:rsidTr="0048747F">
        <w:trPr>
          <w:jc w:val="center"/>
        </w:trPr>
        <w:tc>
          <w:tcPr>
            <w:tcW w:w="2623" w:type="dxa"/>
          </w:tcPr>
          <w:p w14:paraId="19441BBE" w14:textId="77777777" w:rsidR="0057464F" w:rsidRDefault="0057464F" w:rsidP="0048747F">
            <w:pPr>
              <w:pStyle w:val="Default"/>
              <w:jc w:val="both"/>
              <w:rPr>
                <w:color w:val="auto"/>
                <w:sz w:val="20"/>
                <w:szCs w:val="20"/>
              </w:rPr>
            </w:pPr>
            <w:r>
              <w:rPr>
                <w:color w:val="auto"/>
                <w:sz w:val="20"/>
                <w:szCs w:val="20"/>
              </w:rPr>
              <w:t>……</w:t>
            </w:r>
          </w:p>
        </w:tc>
        <w:tc>
          <w:tcPr>
            <w:tcW w:w="2516" w:type="dxa"/>
          </w:tcPr>
          <w:p w14:paraId="64E90756" w14:textId="77777777" w:rsidR="0057464F" w:rsidRDefault="0057464F" w:rsidP="0048747F">
            <w:pPr>
              <w:pStyle w:val="Default"/>
              <w:jc w:val="both"/>
              <w:rPr>
                <w:color w:val="auto"/>
                <w:sz w:val="20"/>
                <w:szCs w:val="20"/>
              </w:rPr>
            </w:pPr>
          </w:p>
        </w:tc>
        <w:tc>
          <w:tcPr>
            <w:tcW w:w="2669" w:type="dxa"/>
          </w:tcPr>
          <w:p w14:paraId="5ACB5ABD" w14:textId="77777777" w:rsidR="0057464F" w:rsidRDefault="0057464F" w:rsidP="0048747F">
            <w:pPr>
              <w:pStyle w:val="Default"/>
              <w:jc w:val="both"/>
              <w:rPr>
                <w:color w:val="auto"/>
                <w:sz w:val="20"/>
                <w:szCs w:val="20"/>
              </w:rPr>
            </w:pPr>
          </w:p>
        </w:tc>
        <w:tc>
          <w:tcPr>
            <w:tcW w:w="2386" w:type="dxa"/>
          </w:tcPr>
          <w:p w14:paraId="4664DF19" w14:textId="77777777" w:rsidR="0057464F" w:rsidRDefault="0057464F" w:rsidP="0048747F">
            <w:pPr>
              <w:pStyle w:val="Default"/>
              <w:jc w:val="both"/>
              <w:rPr>
                <w:color w:val="auto"/>
                <w:sz w:val="20"/>
                <w:szCs w:val="20"/>
              </w:rPr>
            </w:pPr>
          </w:p>
        </w:tc>
      </w:tr>
    </w:tbl>
    <w:p w14:paraId="06FF0E81" w14:textId="77777777" w:rsidR="0057464F" w:rsidRDefault="0057464F" w:rsidP="0057464F">
      <w:pPr>
        <w:pStyle w:val="Default"/>
        <w:jc w:val="both"/>
        <w:rPr>
          <w:color w:val="auto"/>
          <w:sz w:val="20"/>
          <w:szCs w:val="20"/>
        </w:rPr>
      </w:pPr>
    </w:p>
    <w:p w14:paraId="01DC15BA" w14:textId="77777777" w:rsidR="0057464F" w:rsidRDefault="0057464F" w:rsidP="0057464F">
      <w:pPr>
        <w:pStyle w:val="Default"/>
        <w:jc w:val="both"/>
        <w:rPr>
          <w:color w:val="auto"/>
          <w:sz w:val="20"/>
          <w:szCs w:val="20"/>
        </w:rPr>
      </w:pPr>
    </w:p>
    <w:p w14:paraId="733A3026" w14:textId="77777777" w:rsidR="0057464F" w:rsidRPr="008F38A1" w:rsidRDefault="0057464F" w:rsidP="0057464F">
      <w:pPr>
        <w:pStyle w:val="Default"/>
        <w:jc w:val="both"/>
        <w:rPr>
          <w:color w:val="92D050"/>
          <w:sz w:val="20"/>
          <w:szCs w:val="20"/>
        </w:rPr>
      </w:pPr>
      <w:r w:rsidRPr="008F38A1">
        <w:rPr>
          <w:color w:val="92D050"/>
          <w:sz w:val="20"/>
          <w:szCs w:val="20"/>
        </w:rPr>
        <w:t>Un nouveau travail a été engagé en 20… afin de mettre à jour des orientations et d’intégrer les objectifs du projet d’établissement qui auraient un impact sur la gestion des ressources humaines.</w:t>
      </w:r>
    </w:p>
    <w:p w14:paraId="1A5608C3" w14:textId="77777777" w:rsidR="0057464F" w:rsidRPr="00425EF0" w:rsidRDefault="0057464F" w:rsidP="0057464F">
      <w:pPr>
        <w:pStyle w:val="Default"/>
        <w:jc w:val="both"/>
        <w:rPr>
          <w:color w:val="auto"/>
          <w:sz w:val="20"/>
          <w:szCs w:val="20"/>
        </w:rPr>
      </w:pPr>
    </w:p>
    <w:p w14:paraId="719ADB0E" w14:textId="77777777" w:rsidR="0057464F" w:rsidRPr="00425EF0" w:rsidRDefault="0057464F" w:rsidP="0057464F">
      <w:pPr>
        <w:pStyle w:val="Default"/>
        <w:jc w:val="both"/>
        <w:rPr>
          <w:color w:val="auto"/>
          <w:sz w:val="20"/>
          <w:szCs w:val="20"/>
        </w:rPr>
      </w:pPr>
      <w:r w:rsidRPr="00425EF0">
        <w:rPr>
          <w:color w:val="auto"/>
          <w:sz w:val="20"/>
          <w:szCs w:val="20"/>
        </w:rPr>
        <w:t xml:space="preserve">Les LDG </w:t>
      </w:r>
      <w:r w:rsidRPr="008F38A1">
        <w:rPr>
          <w:color w:val="92D050"/>
          <w:sz w:val="20"/>
          <w:szCs w:val="20"/>
        </w:rPr>
        <w:t xml:space="preserve">version …. </w:t>
      </w:r>
      <w:r w:rsidRPr="00425EF0">
        <w:rPr>
          <w:color w:val="auto"/>
          <w:sz w:val="20"/>
          <w:szCs w:val="20"/>
        </w:rPr>
        <w:t xml:space="preserve">ont été présentées pour avis aux membres du CST lors de l’instance du </w:t>
      </w:r>
      <w:r w:rsidRPr="00425EF0">
        <w:rPr>
          <w:b/>
          <w:bCs/>
          <w:color w:val="auto"/>
          <w:sz w:val="20"/>
          <w:szCs w:val="20"/>
        </w:rPr>
        <w:t>../../….</w:t>
      </w:r>
    </w:p>
    <w:p w14:paraId="5CD2AD75" w14:textId="77777777" w:rsidR="0057464F" w:rsidRDefault="0057464F" w:rsidP="0057464F">
      <w:pPr>
        <w:pStyle w:val="Default"/>
        <w:jc w:val="both"/>
        <w:rPr>
          <w:color w:val="auto"/>
          <w:sz w:val="20"/>
          <w:szCs w:val="20"/>
        </w:rPr>
      </w:pPr>
    </w:p>
    <w:p w14:paraId="195547A2" w14:textId="77777777" w:rsidR="0057464F" w:rsidRPr="00425EF0" w:rsidRDefault="0057464F" w:rsidP="0057464F">
      <w:pPr>
        <w:pStyle w:val="Default"/>
        <w:jc w:val="both"/>
        <w:rPr>
          <w:color w:val="auto"/>
          <w:sz w:val="20"/>
          <w:szCs w:val="20"/>
        </w:rPr>
      </w:pPr>
    </w:p>
    <w:p w14:paraId="77A9DB6E" w14:textId="77777777" w:rsidR="0057464F" w:rsidRDefault="0057464F" w:rsidP="0057464F">
      <w:pPr>
        <w:pStyle w:val="Default"/>
        <w:shd w:val="clear" w:color="auto" w:fill="83CAEB" w:themeFill="accent1" w:themeFillTint="66"/>
        <w:rPr>
          <w:b/>
          <w:bCs/>
          <w:color w:val="auto"/>
        </w:rPr>
      </w:pPr>
    </w:p>
    <w:p w14:paraId="4A53F309" w14:textId="77777777" w:rsidR="0057464F" w:rsidRPr="00337DAC" w:rsidRDefault="0057464F" w:rsidP="0057464F">
      <w:pPr>
        <w:pStyle w:val="Default"/>
        <w:shd w:val="clear" w:color="auto" w:fill="83CAEB" w:themeFill="accent1" w:themeFillTint="66"/>
        <w:rPr>
          <w:color w:val="auto"/>
        </w:rPr>
      </w:pPr>
      <w:r w:rsidRPr="00337DAC">
        <w:rPr>
          <w:b/>
          <w:bCs/>
          <w:color w:val="auto"/>
        </w:rPr>
        <w:t xml:space="preserve">Caractéristiques de la Commune ou de l’établissement </w:t>
      </w:r>
    </w:p>
    <w:p w14:paraId="119F85A7" w14:textId="77777777" w:rsidR="0057464F" w:rsidRPr="00425EF0" w:rsidRDefault="0057464F" w:rsidP="0057464F">
      <w:pPr>
        <w:pStyle w:val="Default"/>
        <w:rPr>
          <w:color w:val="auto"/>
          <w:sz w:val="20"/>
          <w:szCs w:val="20"/>
        </w:rPr>
      </w:pPr>
    </w:p>
    <w:p w14:paraId="2FD701EE" w14:textId="77777777" w:rsidR="0057464F" w:rsidRPr="00425EF0" w:rsidRDefault="0057464F" w:rsidP="0057464F">
      <w:pPr>
        <w:spacing w:line="360" w:lineRule="auto"/>
        <w:rPr>
          <w:rFonts w:cs="Arial"/>
          <w:szCs w:val="20"/>
        </w:rPr>
      </w:pPr>
      <w:r w:rsidRPr="00425EF0">
        <w:rPr>
          <w:rFonts w:cs="Arial"/>
          <w:szCs w:val="20"/>
        </w:rPr>
        <w:t>Éléments internes et externes permettant de connaitre l’environnement de la collectivité :</w:t>
      </w:r>
    </w:p>
    <w:p w14:paraId="6671CC05"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Organigramme de la collectivité,</w:t>
      </w:r>
    </w:p>
    <w:p w14:paraId="36ACBD60"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Nombre d’habitants, Superficie de la commune</w:t>
      </w:r>
    </w:p>
    <w:p w14:paraId="1BE9D263"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Equipe municipale avec leurs délégations, Permanence des élus,</w:t>
      </w:r>
    </w:p>
    <w:p w14:paraId="7438D084"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Heures d’ouverture de la mairie,</w:t>
      </w:r>
    </w:p>
    <w:p w14:paraId="42A44CC4"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 xml:space="preserve">Compétences Mairie / EPCI - Dans quel EPCI la commune est-elle membre ? </w:t>
      </w:r>
    </w:p>
    <w:p w14:paraId="3421DBF0"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Locaux et équipements municipaux (salles, équipements sportifs….) Nombre d’écoles et d’élèves,</w:t>
      </w:r>
    </w:p>
    <w:p w14:paraId="11FF4CC6" w14:textId="77777777" w:rsidR="0057464F" w:rsidRPr="00B56E1B" w:rsidRDefault="0057464F" w:rsidP="0057464F">
      <w:pPr>
        <w:numPr>
          <w:ilvl w:val="0"/>
          <w:numId w:val="5"/>
        </w:numPr>
        <w:spacing w:before="0" w:after="0" w:line="312" w:lineRule="auto"/>
        <w:ind w:left="641" w:hanging="357"/>
        <w:jc w:val="left"/>
        <w:rPr>
          <w:rFonts w:cs="Arial"/>
          <w:szCs w:val="20"/>
        </w:rPr>
      </w:pPr>
      <w:r w:rsidRPr="00B56E1B">
        <w:rPr>
          <w:rFonts w:cs="Arial"/>
          <w:szCs w:val="20"/>
        </w:rPr>
        <w:t>Activités économiques sur la commune,</w:t>
      </w:r>
    </w:p>
    <w:p w14:paraId="0A30FF75" w14:textId="77777777" w:rsidR="0057464F" w:rsidRDefault="0057464F" w:rsidP="0057464F">
      <w:pPr>
        <w:numPr>
          <w:ilvl w:val="0"/>
          <w:numId w:val="5"/>
        </w:numPr>
        <w:spacing w:before="0" w:after="0" w:line="312" w:lineRule="auto"/>
        <w:ind w:left="641" w:hanging="357"/>
        <w:jc w:val="left"/>
        <w:rPr>
          <w:rFonts w:cs="Arial"/>
          <w:szCs w:val="20"/>
        </w:rPr>
      </w:pPr>
      <w:r w:rsidRPr="00B56E1B">
        <w:rPr>
          <w:rFonts w:cs="Arial"/>
          <w:szCs w:val="20"/>
        </w:rPr>
        <w:t>Vie associative</w:t>
      </w:r>
    </w:p>
    <w:p w14:paraId="14C4CF79" w14:textId="77777777" w:rsidR="0057464F" w:rsidRPr="00B56E1B" w:rsidRDefault="0057464F" w:rsidP="0057464F">
      <w:pPr>
        <w:numPr>
          <w:ilvl w:val="0"/>
          <w:numId w:val="5"/>
        </w:numPr>
        <w:spacing w:before="0" w:after="0" w:line="312" w:lineRule="auto"/>
        <w:ind w:left="641" w:hanging="357"/>
        <w:jc w:val="left"/>
        <w:rPr>
          <w:rFonts w:cs="Arial"/>
          <w:szCs w:val="20"/>
        </w:rPr>
      </w:pPr>
      <w:r>
        <w:rPr>
          <w:rFonts w:cs="Arial"/>
          <w:szCs w:val="20"/>
        </w:rPr>
        <w:t>…</w:t>
      </w:r>
    </w:p>
    <w:p w14:paraId="5D580FA0" w14:textId="77777777" w:rsidR="0057464F" w:rsidRDefault="0057464F" w:rsidP="0057464F">
      <w:pPr>
        <w:rPr>
          <w:rFonts w:cs="Calibri"/>
          <w:szCs w:val="20"/>
        </w:rPr>
      </w:pPr>
      <w:r>
        <w:rPr>
          <w:szCs w:val="20"/>
        </w:rPr>
        <w:br w:type="page"/>
      </w:r>
    </w:p>
    <w:p w14:paraId="6E65D487" w14:textId="77777777" w:rsidR="0057464F" w:rsidRPr="00337DAC" w:rsidRDefault="0057464F" w:rsidP="0057464F">
      <w:pPr>
        <w:pStyle w:val="07-SectionTitreBleu"/>
        <w:rPr>
          <w:rFonts w:ascii="Verdana" w:hAnsi="Verdana" w:cstheme="minorHAnsi"/>
          <w:i/>
          <w:sz w:val="32"/>
          <w:szCs w:val="32"/>
        </w:rPr>
      </w:pPr>
      <w:bookmarkStart w:id="4" w:name="_Hlk50620400"/>
      <w:r w:rsidRPr="00337DAC">
        <w:rPr>
          <w:rFonts w:ascii="Verdana" w:hAnsi="Verdana"/>
          <w:sz w:val="32"/>
          <w:szCs w:val="32"/>
        </w:rPr>
        <w:lastRenderedPageBreak/>
        <w:t>II – Etat des lieux</w:t>
      </w:r>
    </w:p>
    <w:p w14:paraId="5397313C" w14:textId="77777777" w:rsidR="0057464F" w:rsidRDefault="0057464F" w:rsidP="0057464F">
      <w:pPr>
        <w:pStyle w:val="Citationintense"/>
        <w:pBdr>
          <w:top w:val="none" w:sz="0" w:space="0" w:color="auto"/>
          <w:bottom w:val="none" w:sz="0" w:space="0" w:color="auto"/>
        </w:pBdr>
        <w:shd w:val="clear" w:color="auto" w:fill="83CAEB" w:themeFill="accent1" w:themeFillTint="66"/>
        <w:spacing w:before="240"/>
        <w:ind w:left="862" w:right="-28"/>
        <w:jc w:val="left"/>
        <w:rPr>
          <w:b/>
          <w:color w:val="357A9B"/>
          <w:sz w:val="24"/>
        </w:rPr>
      </w:pPr>
      <w:r w:rsidRPr="00337DAC">
        <w:rPr>
          <w:b/>
          <w:color w:val="357A9B"/>
          <w:sz w:val="24"/>
        </w:rPr>
        <w:t>A – Des pratiques RH existantes</w:t>
      </w:r>
    </w:p>
    <w:tbl>
      <w:tblPr>
        <w:tblStyle w:val="Grilledutableau"/>
        <w:tblW w:w="10620" w:type="dxa"/>
        <w:tblLook w:val="04A0" w:firstRow="1" w:lastRow="0" w:firstColumn="1" w:lastColumn="0" w:noHBand="0" w:noVBand="1"/>
      </w:tblPr>
      <w:tblGrid>
        <w:gridCol w:w="2122"/>
        <w:gridCol w:w="4252"/>
        <w:gridCol w:w="2410"/>
        <w:gridCol w:w="1836"/>
      </w:tblGrid>
      <w:tr w:rsidR="0057464F" w:rsidRPr="00AC42FD" w14:paraId="6BF5C6B1" w14:textId="77777777" w:rsidTr="00AC42FD">
        <w:tc>
          <w:tcPr>
            <w:tcW w:w="2122" w:type="dxa"/>
          </w:tcPr>
          <w:p w14:paraId="6A489DBE" w14:textId="18F9F8C3"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 xml:space="preserve">Recenser </w:t>
            </w:r>
            <w:r w:rsidR="00AC42FD" w:rsidRPr="00AC42FD">
              <w:rPr>
                <w:color w:val="156082" w:themeColor="accent1"/>
                <w:sz w:val="16"/>
                <w:szCs w:val="16"/>
              </w:rPr>
              <w:t>l</w:t>
            </w:r>
            <w:r w:rsidRPr="00AC42FD">
              <w:rPr>
                <w:color w:val="156082" w:themeColor="accent1"/>
                <w:sz w:val="16"/>
                <w:szCs w:val="16"/>
              </w:rPr>
              <w:t xml:space="preserve">es documents relatifs à </w:t>
            </w:r>
          </w:p>
        </w:tc>
        <w:tc>
          <w:tcPr>
            <w:tcW w:w="4252" w:type="dxa"/>
          </w:tcPr>
          <w:p w14:paraId="7ED85EC8" w14:textId="77777777" w:rsidR="0057464F" w:rsidRPr="00AC42FD" w:rsidRDefault="0057464F" w:rsidP="0048747F">
            <w:pPr>
              <w:autoSpaceDE w:val="0"/>
              <w:autoSpaceDN w:val="0"/>
              <w:adjustRightInd w:val="0"/>
              <w:rPr>
                <w:rFonts w:cs="Calibri,Italic"/>
                <w:color w:val="000000"/>
                <w:sz w:val="16"/>
                <w:szCs w:val="16"/>
              </w:rPr>
            </w:pPr>
          </w:p>
        </w:tc>
        <w:tc>
          <w:tcPr>
            <w:tcW w:w="2410" w:type="dxa"/>
          </w:tcPr>
          <w:p w14:paraId="4DB919EA"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Sont-ils présents dans la CT (OUI/NON)</w:t>
            </w:r>
          </w:p>
        </w:tc>
        <w:tc>
          <w:tcPr>
            <w:tcW w:w="1836" w:type="dxa"/>
          </w:tcPr>
          <w:p w14:paraId="5123F834"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Référence de la délibération</w:t>
            </w:r>
          </w:p>
        </w:tc>
      </w:tr>
      <w:tr w:rsidR="0057464F" w:rsidRPr="00AC42FD" w14:paraId="28FC14F6" w14:textId="77777777" w:rsidTr="00AC42FD">
        <w:trPr>
          <w:trHeight w:val="282"/>
        </w:trPr>
        <w:tc>
          <w:tcPr>
            <w:tcW w:w="2122" w:type="dxa"/>
            <w:vMerge w:val="restart"/>
          </w:tcPr>
          <w:p w14:paraId="4ED47268"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La gestion des RH</w:t>
            </w:r>
          </w:p>
        </w:tc>
        <w:tc>
          <w:tcPr>
            <w:tcW w:w="4252" w:type="dxa"/>
          </w:tcPr>
          <w:p w14:paraId="4735CE3B" w14:textId="77777777" w:rsidR="0057464F" w:rsidRPr="00AC42FD" w:rsidRDefault="0057464F" w:rsidP="0048747F">
            <w:pPr>
              <w:autoSpaceDE w:val="0"/>
              <w:autoSpaceDN w:val="0"/>
              <w:adjustRightInd w:val="0"/>
              <w:rPr>
                <w:color w:val="156082" w:themeColor="accent1"/>
                <w:sz w:val="16"/>
                <w:szCs w:val="16"/>
              </w:rPr>
            </w:pPr>
            <w:r w:rsidRPr="00AC42FD">
              <w:rPr>
                <w:rFonts w:cs="Calibri,Italic"/>
                <w:color w:val="000000"/>
                <w:sz w:val="16"/>
                <w:szCs w:val="16"/>
              </w:rPr>
              <w:t>Organigramme</w:t>
            </w:r>
          </w:p>
        </w:tc>
        <w:tc>
          <w:tcPr>
            <w:tcW w:w="2410" w:type="dxa"/>
          </w:tcPr>
          <w:p w14:paraId="76358E17"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7F98EE54"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67AC726D" w14:textId="77777777" w:rsidTr="00AC42FD">
        <w:tc>
          <w:tcPr>
            <w:tcW w:w="2122" w:type="dxa"/>
            <w:vMerge/>
          </w:tcPr>
          <w:p w14:paraId="69BCF25D"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0AAC130" w14:textId="77777777" w:rsidR="0057464F" w:rsidRPr="00AC42FD" w:rsidRDefault="0057464F" w:rsidP="0048747F">
            <w:pPr>
              <w:autoSpaceDE w:val="0"/>
              <w:autoSpaceDN w:val="0"/>
              <w:adjustRightInd w:val="0"/>
              <w:rPr>
                <w:color w:val="156082" w:themeColor="accent1"/>
                <w:sz w:val="16"/>
                <w:szCs w:val="16"/>
              </w:rPr>
            </w:pPr>
            <w:r w:rsidRPr="00AC42FD">
              <w:rPr>
                <w:rFonts w:cs="Calibri,Italic"/>
                <w:color w:val="000000"/>
                <w:sz w:val="16"/>
                <w:szCs w:val="16"/>
              </w:rPr>
              <w:t>Fiches de postes </w:t>
            </w:r>
          </w:p>
        </w:tc>
        <w:tc>
          <w:tcPr>
            <w:tcW w:w="2410" w:type="dxa"/>
          </w:tcPr>
          <w:p w14:paraId="01C21B65"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0EA193B6"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70257BBC" w14:textId="77777777" w:rsidTr="00AC42FD">
        <w:tc>
          <w:tcPr>
            <w:tcW w:w="2122" w:type="dxa"/>
            <w:vMerge/>
          </w:tcPr>
          <w:p w14:paraId="5DAEB11D"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1CD867F" w14:textId="77777777" w:rsidR="0057464F" w:rsidRPr="00AC42FD" w:rsidRDefault="0057464F" w:rsidP="0048747F">
            <w:pPr>
              <w:autoSpaceDE w:val="0"/>
              <w:autoSpaceDN w:val="0"/>
              <w:adjustRightInd w:val="0"/>
              <w:rPr>
                <w:color w:val="156082" w:themeColor="accent1"/>
                <w:sz w:val="16"/>
                <w:szCs w:val="16"/>
              </w:rPr>
            </w:pPr>
            <w:r w:rsidRPr="00AC42FD">
              <w:rPr>
                <w:rFonts w:cs="Calibri,Italic"/>
                <w:color w:val="000000"/>
                <w:sz w:val="16"/>
                <w:szCs w:val="16"/>
              </w:rPr>
              <w:t>Entretien professionnel</w:t>
            </w:r>
          </w:p>
        </w:tc>
        <w:tc>
          <w:tcPr>
            <w:tcW w:w="2410" w:type="dxa"/>
          </w:tcPr>
          <w:p w14:paraId="14AD6B44"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5BF8BADC"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7D32C6FF" w14:textId="77777777" w:rsidTr="00AC42FD">
        <w:tc>
          <w:tcPr>
            <w:tcW w:w="2122" w:type="dxa"/>
            <w:vMerge/>
          </w:tcPr>
          <w:p w14:paraId="6908D820"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3583525"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Rapport social unique (RSU) </w:t>
            </w:r>
          </w:p>
        </w:tc>
        <w:tc>
          <w:tcPr>
            <w:tcW w:w="2410" w:type="dxa"/>
          </w:tcPr>
          <w:p w14:paraId="39FB8709"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01783FC3"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2A90EBCF" w14:textId="77777777" w:rsidTr="00AC42FD">
        <w:tc>
          <w:tcPr>
            <w:tcW w:w="2122" w:type="dxa"/>
            <w:vMerge/>
          </w:tcPr>
          <w:p w14:paraId="20091675"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7AF4239"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Règlement intérieur général…..</w:t>
            </w:r>
          </w:p>
        </w:tc>
        <w:tc>
          <w:tcPr>
            <w:tcW w:w="2410" w:type="dxa"/>
          </w:tcPr>
          <w:p w14:paraId="398C55A1"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57BDE1EB"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3157C10B" w14:textId="77777777" w:rsidTr="00AC42FD">
        <w:tc>
          <w:tcPr>
            <w:tcW w:w="2122" w:type="dxa"/>
            <w:vMerge w:val="restart"/>
          </w:tcPr>
          <w:p w14:paraId="14B32C35"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La gestion du temps de travail</w:t>
            </w:r>
          </w:p>
        </w:tc>
        <w:tc>
          <w:tcPr>
            <w:tcW w:w="4252" w:type="dxa"/>
          </w:tcPr>
          <w:p w14:paraId="38B3B616"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Délibération HS/HC dans la collectivité </w:t>
            </w:r>
          </w:p>
        </w:tc>
        <w:tc>
          <w:tcPr>
            <w:tcW w:w="2410" w:type="dxa"/>
          </w:tcPr>
          <w:p w14:paraId="615D32BF"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4F70B189"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4C0F7669" w14:textId="77777777" w:rsidTr="00AC42FD">
        <w:tc>
          <w:tcPr>
            <w:tcW w:w="2122" w:type="dxa"/>
            <w:vMerge/>
          </w:tcPr>
          <w:p w14:paraId="0E958888"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9A39277"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Délibération sur les astreintes dans la collectivité </w:t>
            </w:r>
          </w:p>
        </w:tc>
        <w:tc>
          <w:tcPr>
            <w:tcW w:w="2410" w:type="dxa"/>
          </w:tcPr>
          <w:p w14:paraId="33369687"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503994D4"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304F8455" w14:textId="77777777" w:rsidTr="00AC42FD">
        <w:tc>
          <w:tcPr>
            <w:tcW w:w="2122" w:type="dxa"/>
            <w:vMerge/>
          </w:tcPr>
          <w:p w14:paraId="083E7B7B"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6013CF49"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Annualisation sur certains postes</w:t>
            </w:r>
          </w:p>
        </w:tc>
        <w:tc>
          <w:tcPr>
            <w:tcW w:w="2410" w:type="dxa"/>
          </w:tcPr>
          <w:p w14:paraId="730406CC"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7C85B3CC"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4358216A" w14:textId="77777777" w:rsidTr="00AC42FD">
        <w:tc>
          <w:tcPr>
            <w:tcW w:w="2122" w:type="dxa"/>
            <w:vMerge/>
          </w:tcPr>
          <w:p w14:paraId="75948804"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5E330B2B"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Cycles de travail pour certains postes</w:t>
            </w:r>
          </w:p>
        </w:tc>
        <w:tc>
          <w:tcPr>
            <w:tcW w:w="2410" w:type="dxa"/>
          </w:tcPr>
          <w:p w14:paraId="67406B6D"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2D6629A3"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4D21E940" w14:textId="77777777" w:rsidTr="00AC42FD">
        <w:tc>
          <w:tcPr>
            <w:tcW w:w="2122" w:type="dxa"/>
            <w:vMerge/>
          </w:tcPr>
          <w:p w14:paraId="2706B920"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47F8BD64"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Délibération Compte épargne temps pour la monétisation (CET)</w:t>
            </w:r>
          </w:p>
        </w:tc>
        <w:tc>
          <w:tcPr>
            <w:tcW w:w="2410" w:type="dxa"/>
          </w:tcPr>
          <w:p w14:paraId="2C868B15"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409271BB"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197347B6" w14:textId="77777777" w:rsidTr="00AC42FD">
        <w:tc>
          <w:tcPr>
            <w:tcW w:w="2122" w:type="dxa"/>
            <w:vMerge/>
          </w:tcPr>
          <w:p w14:paraId="28FE1FAE"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38123179"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Télétravail</w:t>
            </w:r>
          </w:p>
        </w:tc>
        <w:tc>
          <w:tcPr>
            <w:tcW w:w="2410" w:type="dxa"/>
          </w:tcPr>
          <w:p w14:paraId="2D00D1F0"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1382BC02"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0EB94C86" w14:textId="77777777" w:rsidTr="00AC42FD">
        <w:tc>
          <w:tcPr>
            <w:tcW w:w="2122" w:type="dxa"/>
            <w:vMerge/>
          </w:tcPr>
          <w:p w14:paraId="7692C052"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76E8F442"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Horaires fixes/variables</w:t>
            </w:r>
          </w:p>
        </w:tc>
        <w:tc>
          <w:tcPr>
            <w:tcW w:w="2410" w:type="dxa"/>
          </w:tcPr>
          <w:p w14:paraId="61EF8C86"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3DEED6F5"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1BCB4CA8" w14:textId="77777777" w:rsidTr="00AC42FD">
        <w:tc>
          <w:tcPr>
            <w:tcW w:w="2122" w:type="dxa"/>
            <w:vMerge/>
          </w:tcPr>
          <w:p w14:paraId="75B96A26"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652A19DB"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Feuille de congés</w:t>
            </w:r>
          </w:p>
        </w:tc>
        <w:tc>
          <w:tcPr>
            <w:tcW w:w="2410" w:type="dxa"/>
          </w:tcPr>
          <w:p w14:paraId="1B2ECFB0"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6DE24057"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62441374" w14:textId="77777777" w:rsidTr="00AC42FD">
        <w:tc>
          <w:tcPr>
            <w:tcW w:w="2122" w:type="dxa"/>
            <w:vMerge/>
          </w:tcPr>
          <w:p w14:paraId="61489708"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38D6EB1E"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 xml:space="preserve">Nombre d’heures au-delà 35 H et génération de RTT </w:t>
            </w:r>
            <w:r w:rsidRPr="00AC42FD">
              <w:rPr>
                <w:rFonts w:cs="Calibri,Italic"/>
                <w:color w:val="92D050"/>
                <w:sz w:val="16"/>
                <w:szCs w:val="16"/>
              </w:rPr>
              <w:t>(si oui indiquer la durée hebdomadaire et nombre de jours de RTT)</w:t>
            </w:r>
          </w:p>
        </w:tc>
        <w:tc>
          <w:tcPr>
            <w:tcW w:w="2410" w:type="dxa"/>
          </w:tcPr>
          <w:p w14:paraId="2806B63E"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248A21EC"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7B771072" w14:textId="77777777" w:rsidTr="00AC42FD">
        <w:tc>
          <w:tcPr>
            <w:tcW w:w="2122" w:type="dxa"/>
            <w:vMerge/>
          </w:tcPr>
          <w:p w14:paraId="68AB363C"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0B4C879F" w14:textId="403048E0" w:rsidR="0057464F" w:rsidRPr="00AC42FD" w:rsidRDefault="0057464F" w:rsidP="0048747F">
            <w:pPr>
              <w:autoSpaceDE w:val="0"/>
              <w:autoSpaceDN w:val="0"/>
              <w:adjustRightInd w:val="0"/>
              <w:rPr>
                <w:rFonts w:cs="Calibri,Italic"/>
                <w:bCs/>
                <w:color w:val="000000"/>
                <w:sz w:val="16"/>
                <w:szCs w:val="16"/>
              </w:rPr>
            </w:pPr>
            <w:r w:rsidRPr="00AC42FD">
              <w:rPr>
                <w:rFonts w:cs="Calibri,Italic"/>
                <w:bCs/>
                <w:color w:val="000000"/>
                <w:sz w:val="16"/>
                <w:szCs w:val="16"/>
              </w:rPr>
              <w:t xml:space="preserve">Différentes organisations de la semaine sur 4.5 jours ?4 jours ? </w:t>
            </w:r>
            <w:r w:rsidR="00AC42FD" w:rsidRPr="00AC42FD">
              <w:rPr>
                <w:rFonts w:cs="Calibri,Italic"/>
                <w:bCs/>
                <w:color w:val="92D050"/>
                <w:sz w:val="16"/>
                <w:szCs w:val="16"/>
              </w:rPr>
              <w:t>(</w:t>
            </w:r>
            <w:r w:rsidRPr="00AC42FD">
              <w:rPr>
                <w:rFonts w:cs="Calibri,Italic"/>
                <w:color w:val="92D050"/>
                <w:sz w:val="16"/>
                <w:szCs w:val="16"/>
              </w:rPr>
              <w:t>si oui indiquer les organisations</w:t>
            </w:r>
            <w:r w:rsidR="00AC42FD" w:rsidRPr="00AC42FD">
              <w:rPr>
                <w:rFonts w:cs="Calibri,Italic"/>
                <w:color w:val="92D050"/>
                <w:sz w:val="16"/>
                <w:szCs w:val="16"/>
              </w:rPr>
              <w:t>)</w:t>
            </w:r>
          </w:p>
        </w:tc>
        <w:tc>
          <w:tcPr>
            <w:tcW w:w="2410" w:type="dxa"/>
          </w:tcPr>
          <w:p w14:paraId="11FBA0DA"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7D56869C"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0971079F" w14:textId="77777777" w:rsidTr="00AC42FD">
        <w:tc>
          <w:tcPr>
            <w:tcW w:w="2122" w:type="dxa"/>
            <w:vMerge/>
          </w:tcPr>
          <w:p w14:paraId="21BED655"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31314A87"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bCs/>
                <w:color w:val="000000"/>
                <w:sz w:val="16"/>
                <w:szCs w:val="16"/>
              </w:rPr>
              <w:t>Existence d’un règlement intérieur relatif au temps de travail</w:t>
            </w:r>
          </w:p>
        </w:tc>
        <w:tc>
          <w:tcPr>
            <w:tcW w:w="2410" w:type="dxa"/>
          </w:tcPr>
          <w:p w14:paraId="4B04FA1B"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18FBA837"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482D1782" w14:textId="77777777" w:rsidTr="00AC42FD">
        <w:tc>
          <w:tcPr>
            <w:tcW w:w="2122" w:type="dxa"/>
          </w:tcPr>
          <w:p w14:paraId="503E16BC"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La politique salariale</w:t>
            </w:r>
          </w:p>
        </w:tc>
        <w:tc>
          <w:tcPr>
            <w:tcW w:w="4252" w:type="dxa"/>
          </w:tcPr>
          <w:p w14:paraId="78FAF812"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color w:val="000000"/>
                <w:sz w:val="16"/>
                <w:szCs w:val="16"/>
              </w:rPr>
              <w:t>Régime indemnitaire : RIFSEEP </w:t>
            </w:r>
          </w:p>
        </w:tc>
        <w:tc>
          <w:tcPr>
            <w:tcW w:w="2410" w:type="dxa"/>
          </w:tcPr>
          <w:p w14:paraId="4F0BB935"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0FCD0B09"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25392124" w14:textId="77777777" w:rsidTr="00AC42FD">
        <w:tc>
          <w:tcPr>
            <w:tcW w:w="2122" w:type="dxa"/>
            <w:vMerge w:val="restart"/>
          </w:tcPr>
          <w:p w14:paraId="04EBBBC2"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La politique de l’action sociale et protection sociale</w:t>
            </w:r>
          </w:p>
        </w:tc>
        <w:tc>
          <w:tcPr>
            <w:tcW w:w="4252" w:type="dxa"/>
          </w:tcPr>
          <w:p w14:paraId="628EB9AC" w14:textId="768F5BDA" w:rsidR="0057464F" w:rsidRPr="00AC42FD" w:rsidRDefault="0057464F" w:rsidP="0048747F">
            <w:pPr>
              <w:autoSpaceDE w:val="0"/>
              <w:autoSpaceDN w:val="0"/>
              <w:adjustRightInd w:val="0"/>
              <w:rPr>
                <w:rFonts w:cs="Calibri,Italic"/>
                <w:bCs/>
                <w:color w:val="000000"/>
                <w:sz w:val="16"/>
                <w:szCs w:val="16"/>
              </w:rPr>
            </w:pPr>
            <w:r w:rsidRPr="00AC42FD">
              <w:rPr>
                <w:rFonts w:cs="Calibri,Italic"/>
                <w:color w:val="000000"/>
                <w:sz w:val="16"/>
                <w:szCs w:val="16"/>
              </w:rPr>
              <w:t xml:space="preserve">Comité d’action sociale </w:t>
            </w:r>
            <w:r w:rsidR="00AC42FD" w:rsidRPr="00AC42FD">
              <w:rPr>
                <w:rFonts w:cs="Calibri,Italic"/>
                <w:color w:val="92D050"/>
                <w:sz w:val="16"/>
                <w:szCs w:val="16"/>
              </w:rPr>
              <w:t>(</w:t>
            </w:r>
            <w:r w:rsidRPr="00AC42FD">
              <w:rPr>
                <w:rFonts w:cs="Calibri,Italic"/>
                <w:color w:val="92D050"/>
                <w:sz w:val="16"/>
                <w:szCs w:val="16"/>
              </w:rPr>
              <w:t>si oui indiquer lequel</w:t>
            </w:r>
            <w:r w:rsidR="00AC42FD" w:rsidRPr="00AC42FD">
              <w:rPr>
                <w:rFonts w:cs="Calibri,Italic"/>
                <w:color w:val="92D050"/>
                <w:sz w:val="16"/>
                <w:szCs w:val="16"/>
              </w:rPr>
              <w:t>)</w:t>
            </w:r>
          </w:p>
        </w:tc>
        <w:tc>
          <w:tcPr>
            <w:tcW w:w="2410" w:type="dxa"/>
          </w:tcPr>
          <w:p w14:paraId="1875DE2B"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7CD8D38F"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763724AC" w14:textId="77777777" w:rsidTr="00AC42FD">
        <w:tc>
          <w:tcPr>
            <w:tcW w:w="2122" w:type="dxa"/>
            <w:vMerge/>
          </w:tcPr>
          <w:p w14:paraId="1BB9363A"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2B6201E0" w14:textId="0F7E0467" w:rsidR="0057464F" w:rsidRPr="00AC42FD" w:rsidRDefault="0057464F" w:rsidP="0048747F">
            <w:pPr>
              <w:autoSpaceDE w:val="0"/>
              <w:autoSpaceDN w:val="0"/>
              <w:adjustRightInd w:val="0"/>
              <w:rPr>
                <w:rFonts w:cs="Calibri,Italic"/>
                <w:color w:val="92D050"/>
                <w:sz w:val="16"/>
                <w:szCs w:val="16"/>
              </w:rPr>
            </w:pPr>
            <w:r w:rsidRPr="00AC42FD">
              <w:rPr>
                <w:rFonts w:cs="Calibri,Italic"/>
                <w:color w:val="000000"/>
                <w:sz w:val="16"/>
                <w:szCs w:val="16"/>
              </w:rPr>
              <w:t>Participation prévoyance</w:t>
            </w:r>
            <w:r w:rsidRPr="00AC42FD">
              <w:rPr>
                <w:rFonts w:cs="Calibri,Italic"/>
                <w:color w:val="196B24" w:themeColor="accent3"/>
                <w:sz w:val="16"/>
                <w:szCs w:val="16"/>
              </w:rPr>
              <w:t xml:space="preserve"> </w:t>
            </w:r>
            <w:r w:rsidR="00AC42FD" w:rsidRPr="00AC42FD">
              <w:rPr>
                <w:rFonts w:cs="Calibri,Italic"/>
                <w:color w:val="92D050"/>
                <w:sz w:val="16"/>
                <w:szCs w:val="16"/>
              </w:rPr>
              <w:t>(</w:t>
            </w:r>
            <w:r w:rsidRPr="00AC42FD">
              <w:rPr>
                <w:rFonts w:cs="Calibri,Italic"/>
                <w:color w:val="92D050"/>
                <w:sz w:val="16"/>
                <w:szCs w:val="16"/>
              </w:rPr>
              <w:t>si oui indiquer la règle</w:t>
            </w:r>
            <w:r w:rsidR="00AC42FD" w:rsidRPr="00AC42FD">
              <w:rPr>
                <w:rFonts w:cs="Calibri,Italic"/>
                <w:color w:val="92D050"/>
                <w:sz w:val="16"/>
                <w:szCs w:val="16"/>
              </w:rPr>
              <w:t>)</w:t>
            </w:r>
          </w:p>
          <w:p w14:paraId="69EEA7B1"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color w:val="000000"/>
                <w:sz w:val="16"/>
                <w:szCs w:val="16"/>
              </w:rPr>
              <w:t>(Labellisation ou convention de participation ? – montant ?)</w:t>
            </w:r>
            <w:r w:rsidRPr="00AC42FD">
              <w:rPr>
                <w:rFonts w:cs="Calibri,Italic"/>
                <w:color w:val="196B24" w:themeColor="accent3"/>
                <w:sz w:val="16"/>
                <w:szCs w:val="16"/>
              </w:rPr>
              <w:t xml:space="preserve"> </w:t>
            </w:r>
          </w:p>
        </w:tc>
        <w:tc>
          <w:tcPr>
            <w:tcW w:w="2410" w:type="dxa"/>
          </w:tcPr>
          <w:p w14:paraId="03A42FC9"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4CC9D682"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6D33F092" w14:textId="77777777" w:rsidTr="00AC42FD">
        <w:tc>
          <w:tcPr>
            <w:tcW w:w="2122" w:type="dxa"/>
            <w:vMerge/>
          </w:tcPr>
          <w:p w14:paraId="3C86C675"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978469B" w14:textId="2B8497BD" w:rsidR="0057464F" w:rsidRPr="00AC42FD" w:rsidRDefault="0057464F" w:rsidP="0048747F">
            <w:pPr>
              <w:autoSpaceDE w:val="0"/>
              <w:autoSpaceDN w:val="0"/>
              <w:adjustRightInd w:val="0"/>
              <w:rPr>
                <w:rFonts w:cs="Calibri,Italic"/>
                <w:color w:val="92D050"/>
                <w:sz w:val="16"/>
                <w:szCs w:val="16"/>
              </w:rPr>
            </w:pPr>
            <w:r w:rsidRPr="00AC42FD">
              <w:rPr>
                <w:rFonts w:cs="Calibri,Italic"/>
                <w:color w:val="000000"/>
                <w:sz w:val="16"/>
                <w:szCs w:val="16"/>
              </w:rPr>
              <w:t>Participation mutuelle</w:t>
            </w:r>
            <w:r w:rsidRPr="00AC42FD">
              <w:rPr>
                <w:rFonts w:cs="Calibri,Italic"/>
                <w:color w:val="196B24" w:themeColor="accent3"/>
                <w:sz w:val="16"/>
                <w:szCs w:val="16"/>
              </w:rPr>
              <w:t xml:space="preserve"> </w:t>
            </w:r>
            <w:r w:rsidR="00AC42FD" w:rsidRPr="00AC42FD">
              <w:rPr>
                <w:rFonts w:cs="Calibri,Italic"/>
                <w:color w:val="92D050"/>
                <w:sz w:val="16"/>
                <w:szCs w:val="16"/>
              </w:rPr>
              <w:t>(</w:t>
            </w:r>
            <w:r w:rsidRPr="00AC42FD">
              <w:rPr>
                <w:rFonts w:cs="Calibri,Italic"/>
                <w:color w:val="92D050"/>
                <w:sz w:val="16"/>
                <w:szCs w:val="16"/>
              </w:rPr>
              <w:t>si oui indiquer la règle</w:t>
            </w:r>
            <w:r w:rsidR="00AC42FD" w:rsidRPr="00AC42FD">
              <w:rPr>
                <w:rFonts w:cs="Calibri,Italic"/>
                <w:color w:val="92D050"/>
                <w:sz w:val="16"/>
                <w:szCs w:val="16"/>
              </w:rPr>
              <w:t>)</w:t>
            </w:r>
          </w:p>
          <w:p w14:paraId="36396274"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color w:val="000000"/>
                <w:sz w:val="16"/>
                <w:szCs w:val="16"/>
              </w:rPr>
              <w:t>(Labellisation ou convention de participation ? – montant ?)</w:t>
            </w:r>
          </w:p>
        </w:tc>
        <w:tc>
          <w:tcPr>
            <w:tcW w:w="2410" w:type="dxa"/>
          </w:tcPr>
          <w:p w14:paraId="5282D42E"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0012D2F7"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72DC090A" w14:textId="77777777" w:rsidTr="00AC42FD">
        <w:tc>
          <w:tcPr>
            <w:tcW w:w="2122" w:type="dxa"/>
            <w:vMerge/>
          </w:tcPr>
          <w:p w14:paraId="7CA0FCA2"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4708DA8C"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bCs/>
                <w:color w:val="000000"/>
                <w:sz w:val="16"/>
                <w:szCs w:val="16"/>
              </w:rPr>
              <w:t>Ticket restaurant</w:t>
            </w:r>
          </w:p>
        </w:tc>
        <w:tc>
          <w:tcPr>
            <w:tcW w:w="2410" w:type="dxa"/>
          </w:tcPr>
          <w:p w14:paraId="39B504E7"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7089D5CD"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66193244" w14:textId="77777777" w:rsidTr="00AC42FD">
        <w:tc>
          <w:tcPr>
            <w:tcW w:w="2122" w:type="dxa"/>
            <w:vMerge/>
          </w:tcPr>
          <w:p w14:paraId="7E53B04D"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6B9F7AEC"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bCs/>
                <w:sz w:val="16"/>
                <w:szCs w:val="16"/>
              </w:rPr>
              <w:t>Forfait Mobilité Durable</w:t>
            </w:r>
          </w:p>
        </w:tc>
        <w:tc>
          <w:tcPr>
            <w:tcW w:w="2410" w:type="dxa"/>
          </w:tcPr>
          <w:p w14:paraId="603BA0CD"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6A94B60E"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2F66AD6F" w14:textId="77777777" w:rsidTr="00AC42FD">
        <w:tc>
          <w:tcPr>
            <w:tcW w:w="2122" w:type="dxa"/>
            <w:vMerge w:val="restart"/>
          </w:tcPr>
          <w:p w14:paraId="6FAA4C38"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La politique de formation</w:t>
            </w:r>
          </w:p>
        </w:tc>
        <w:tc>
          <w:tcPr>
            <w:tcW w:w="4252" w:type="dxa"/>
          </w:tcPr>
          <w:p w14:paraId="733AE14C"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bCs/>
                <w:color w:val="000000"/>
                <w:sz w:val="16"/>
                <w:szCs w:val="16"/>
              </w:rPr>
              <w:t>Délibération relative au CPF</w:t>
            </w:r>
          </w:p>
        </w:tc>
        <w:tc>
          <w:tcPr>
            <w:tcW w:w="2410" w:type="dxa"/>
          </w:tcPr>
          <w:p w14:paraId="34E2229C"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62569A34"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352CE4A6" w14:textId="77777777" w:rsidTr="00AC42FD">
        <w:tc>
          <w:tcPr>
            <w:tcW w:w="2122" w:type="dxa"/>
            <w:vMerge/>
          </w:tcPr>
          <w:p w14:paraId="11184E6C"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6C854991"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bCs/>
                <w:color w:val="000000"/>
                <w:sz w:val="16"/>
                <w:szCs w:val="16"/>
              </w:rPr>
              <w:t>Existence d’un plan de formation</w:t>
            </w:r>
          </w:p>
        </w:tc>
        <w:tc>
          <w:tcPr>
            <w:tcW w:w="2410" w:type="dxa"/>
          </w:tcPr>
          <w:p w14:paraId="506432B1"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2EF9833F"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3BADB78D" w14:textId="77777777" w:rsidTr="00AC42FD">
        <w:tc>
          <w:tcPr>
            <w:tcW w:w="2122" w:type="dxa"/>
            <w:vMerge/>
          </w:tcPr>
          <w:p w14:paraId="164C8934"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11383BA7"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bCs/>
                <w:color w:val="000000"/>
                <w:sz w:val="16"/>
                <w:szCs w:val="16"/>
              </w:rPr>
              <w:t>Existence d’un règlement de formation ?</w:t>
            </w:r>
          </w:p>
        </w:tc>
        <w:tc>
          <w:tcPr>
            <w:tcW w:w="2410" w:type="dxa"/>
          </w:tcPr>
          <w:p w14:paraId="35552C24"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1F8B3CF1"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3B91FD71" w14:textId="77777777" w:rsidTr="00AC42FD">
        <w:tc>
          <w:tcPr>
            <w:tcW w:w="2122" w:type="dxa"/>
            <w:vMerge/>
          </w:tcPr>
          <w:p w14:paraId="12677970"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26AA6FAB"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bCs/>
                <w:color w:val="000000"/>
                <w:sz w:val="16"/>
                <w:szCs w:val="16"/>
              </w:rPr>
              <w:t>Démarche de lutte contre l’illettrisme</w:t>
            </w:r>
          </w:p>
        </w:tc>
        <w:tc>
          <w:tcPr>
            <w:tcW w:w="2410" w:type="dxa"/>
          </w:tcPr>
          <w:p w14:paraId="738AAC83"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2A09230A"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5D75AEC9" w14:textId="77777777" w:rsidTr="00AC42FD">
        <w:trPr>
          <w:trHeight w:val="311"/>
        </w:trPr>
        <w:tc>
          <w:tcPr>
            <w:tcW w:w="2122" w:type="dxa"/>
            <w:vMerge w:val="restart"/>
          </w:tcPr>
          <w:p w14:paraId="6AB4A47A"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Les conditions de travail et de prévention des risques</w:t>
            </w:r>
          </w:p>
        </w:tc>
        <w:tc>
          <w:tcPr>
            <w:tcW w:w="4252" w:type="dxa"/>
          </w:tcPr>
          <w:p w14:paraId="2F16C0A7" w14:textId="77777777" w:rsidR="0057464F" w:rsidRPr="00AC42FD" w:rsidRDefault="0057464F" w:rsidP="0048747F">
            <w:pPr>
              <w:autoSpaceDE w:val="0"/>
              <w:autoSpaceDN w:val="0"/>
              <w:adjustRightInd w:val="0"/>
              <w:rPr>
                <w:rFonts w:cs="Calibri,Italic"/>
                <w:bCs/>
                <w:color w:val="000000"/>
                <w:sz w:val="16"/>
                <w:szCs w:val="16"/>
              </w:rPr>
            </w:pPr>
            <w:r w:rsidRPr="00AC42FD">
              <w:rPr>
                <w:rFonts w:cs="Calibri,Italic"/>
                <w:color w:val="000000"/>
                <w:sz w:val="16"/>
                <w:szCs w:val="16"/>
              </w:rPr>
              <w:t>Document Unique d’Evaluation des Risques Professionnels</w:t>
            </w:r>
          </w:p>
        </w:tc>
        <w:tc>
          <w:tcPr>
            <w:tcW w:w="2410" w:type="dxa"/>
          </w:tcPr>
          <w:p w14:paraId="16E98277"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173EC0C3"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531777C6" w14:textId="77777777" w:rsidTr="00AC42FD">
        <w:tc>
          <w:tcPr>
            <w:tcW w:w="2122" w:type="dxa"/>
            <w:vMerge/>
          </w:tcPr>
          <w:p w14:paraId="06BF4CD5"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73F34BDC"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Démarche de prévention des risques psychosociaux</w:t>
            </w:r>
          </w:p>
        </w:tc>
        <w:tc>
          <w:tcPr>
            <w:tcW w:w="2410" w:type="dxa"/>
          </w:tcPr>
          <w:p w14:paraId="57B237DF"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6B165714"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2443146B" w14:textId="77777777" w:rsidTr="00AC42FD">
        <w:trPr>
          <w:trHeight w:val="422"/>
        </w:trPr>
        <w:tc>
          <w:tcPr>
            <w:tcW w:w="2122" w:type="dxa"/>
            <w:vMerge/>
          </w:tcPr>
          <w:p w14:paraId="465ADB25"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2695E9B8"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Equipement de protection individuelle (EPI)- Inventaire</w:t>
            </w:r>
          </w:p>
        </w:tc>
        <w:tc>
          <w:tcPr>
            <w:tcW w:w="2410" w:type="dxa"/>
          </w:tcPr>
          <w:p w14:paraId="6033F210"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43DA2ED2"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72539435" w14:textId="77777777" w:rsidTr="00AC42FD">
        <w:tc>
          <w:tcPr>
            <w:tcW w:w="2122" w:type="dxa"/>
            <w:vMerge/>
          </w:tcPr>
          <w:p w14:paraId="3C731674"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263121DB"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Assistant de prévention</w:t>
            </w:r>
          </w:p>
        </w:tc>
        <w:tc>
          <w:tcPr>
            <w:tcW w:w="2410" w:type="dxa"/>
          </w:tcPr>
          <w:p w14:paraId="45EC8D80"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1EFD3128"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67A24894" w14:textId="77777777" w:rsidTr="00AC42FD">
        <w:trPr>
          <w:trHeight w:val="208"/>
        </w:trPr>
        <w:tc>
          <w:tcPr>
            <w:tcW w:w="2122" w:type="dxa"/>
            <w:vMerge/>
          </w:tcPr>
          <w:p w14:paraId="0B69BCCD" w14:textId="77777777" w:rsidR="0057464F" w:rsidRPr="00AC42FD" w:rsidRDefault="0057464F" w:rsidP="0048747F">
            <w:pPr>
              <w:autoSpaceDE w:val="0"/>
              <w:autoSpaceDN w:val="0"/>
              <w:adjustRightInd w:val="0"/>
              <w:rPr>
                <w:color w:val="156082" w:themeColor="accent1"/>
                <w:sz w:val="16"/>
                <w:szCs w:val="16"/>
              </w:rPr>
            </w:pPr>
          </w:p>
        </w:tc>
        <w:tc>
          <w:tcPr>
            <w:tcW w:w="4252" w:type="dxa"/>
          </w:tcPr>
          <w:p w14:paraId="727CCE93" w14:textId="77777777" w:rsidR="0057464F" w:rsidRPr="00AC42FD" w:rsidRDefault="0057464F" w:rsidP="0048747F">
            <w:pPr>
              <w:autoSpaceDE w:val="0"/>
              <w:autoSpaceDN w:val="0"/>
              <w:adjustRightInd w:val="0"/>
              <w:rPr>
                <w:rFonts w:cs="Calibri,Italic"/>
                <w:color w:val="000000"/>
                <w:sz w:val="16"/>
                <w:szCs w:val="16"/>
              </w:rPr>
            </w:pPr>
            <w:r w:rsidRPr="00AC42FD">
              <w:rPr>
                <w:rFonts w:cs="Calibri,Italic"/>
                <w:color w:val="000000"/>
                <w:sz w:val="16"/>
                <w:szCs w:val="16"/>
              </w:rPr>
              <w:t>Plan de continuité d’activité</w:t>
            </w:r>
          </w:p>
        </w:tc>
        <w:tc>
          <w:tcPr>
            <w:tcW w:w="2410" w:type="dxa"/>
          </w:tcPr>
          <w:p w14:paraId="390DCFE5"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61ED4CA5" w14:textId="77777777" w:rsidR="0057464F" w:rsidRPr="00AC42FD" w:rsidRDefault="0057464F" w:rsidP="0048747F">
            <w:pPr>
              <w:autoSpaceDE w:val="0"/>
              <w:autoSpaceDN w:val="0"/>
              <w:adjustRightInd w:val="0"/>
              <w:rPr>
                <w:color w:val="156082" w:themeColor="accent1"/>
                <w:sz w:val="16"/>
                <w:szCs w:val="16"/>
              </w:rPr>
            </w:pPr>
          </w:p>
        </w:tc>
      </w:tr>
      <w:tr w:rsidR="0057464F" w:rsidRPr="00AC42FD" w14:paraId="6838A5E6" w14:textId="77777777" w:rsidTr="00AC42FD">
        <w:tc>
          <w:tcPr>
            <w:tcW w:w="2122" w:type="dxa"/>
          </w:tcPr>
          <w:p w14:paraId="57C75285" w14:textId="77777777" w:rsidR="0057464F" w:rsidRPr="00AC42FD" w:rsidRDefault="0057464F" w:rsidP="0048747F">
            <w:pPr>
              <w:autoSpaceDE w:val="0"/>
              <w:autoSpaceDN w:val="0"/>
              <w:adjustRightInd w:val="0"/>
              <w:rPr>
                <w:color w:val="156082" w:themeColor="accent1"/>
                <w:sz w:val="16"/>
                <w:szCs w:val="16"/>
              </w:rPr>
            </w:pPr>
            <w:r w:rsidRPr="00AC42FD">
              <w:rPr>
                <w:color w:val="156082" w:themeColor="accent1"/>
                <w:sz w:val="16"/>
                <w:szCs w:val="16"/>
              </w:rPr>
              <w:t>Assurance statutaire </w:t>
            </w:r>
          </w:p>
        </w:tc>
        <w:tc>
          <w:tcPr>
            <w:tcW w:w="4252" w:type="dxa"/>
          </w:tcPr>
          <w:p w14:paraId="14B5A2B8" w14:textId="77777777" w:rsidR="0057464F" w:rsidRPr="00AC42FD" w:rsidRDefault="0057464F" w:rsidP="0048747F">
            <w:pPr>
              <w:autoSpaceDE w:val="0"/>
              <w:autoSpaceDN w:val="0"/>
              <w:adjustRightInd w:val="0"/>
              <w:rPr>
                <w:color w:val="92D050"/>
                <w:sz w:val="16"/>
                <w:szCs w:val="16"/>
              </w:rPr>
            </w:pPr>
            <w:r w:rsidRPr="00AC42FD">
              <w:rPr>
                <w:color w:val="92D050"/>
                <w:sz w:val="16"/>
                <w:szCs w:val="16"/>
              </w:rPr>
              <w:t>Nom de l’assureur : …..</w:t>
            </w:r>
          </w:p>
          <w:p w14:paraId="17301DA0" w14:textId="77777777" w:rsidR="0057464F" w:rsidRPr="00AC42FD" w:rsidRDefault="0057464F" w:rsidP="0048747F">
            <w:pPr>
              <w:autoSpaceDE w:val="0"/>
              <w:autoSpaceDN w:val="0"/>
              <w:adjustRightInd w:val="0"/>
              <w:rPr>
                <w:rFonts w:cs="Calibri,Italic"/>
                <w:bCs/>
                <w:color w:val="000000"/>
                <w:sz w:val="16"/>
                <w:szCs w:val="16"/>
              </w:rPr>
            </w:pPr>
            <w:r w:rsidRPr="00AC42FD">
              <w:rPr>
                <w:color w:val="92D050"/>
                <w:sz w:val="16"/>
                <w:szCs w:val="16"/>
              </w:rPr>
              <w:t>Fin de contrat au ../../….</w:t>
            </w:r>
          </w:p>
        </w:tc>
        <w:tc>
          <w:tcPr>
            <w:tcW w:w="2410" w:type="dxa"/>
          </w:tcPr>
          <w:p w14:paraId="2BED401E" w14:textId="77777777" w:rsidR="0057464F" w:rsidRPr="00AC42FD" w:rsidRDefault="0057464F" w:rsidP="0048747F">
            <w:pPr>
              <w:autoSpaceDE w:val="0"/>
              <w:autoSpaceDN w:val="0"/>
              <w:adjustRightInd w:val="0"/>
              <w:rPr>
                <w:color w:val="156082" w:themeColor="accent1"/>
                <w:sz w:val="16"/>
                <w:szCs w:val="16"/>
              </w:rPr>
            </w:pPr>
          </w:p>
        </w:tc>
        <w:tc>
          <w:tcPr>
            <w:tcW w:w="1836" w:type="dxa"/>
          </w:tcPr>
          <w:p w14:paraId="47C19331" w14:textId="77777777" w:rsidR="0057464F" w:rsidRPr="00AC42FD" w:rsidRDefault="0057464F" w:rsidP="0048747F">
            <w:pPr>
              <w:autoSpaceDE w:val="0"/>
              <w:autoSpaceDN w:val="0"/>
              <w:adjustRightInd w:val="0"/>
              <w:rPr>
                <w:color w:val="156082" w:themeColor="accent1"/>
                <w:sz w:val="16"/>
                <w:szCs w:val="16"/>
              </w:rPr>
            </w:pPr>
          </w:p>
        </w:tc>
      </w:tr>
    </w:tbl>
    <w:p w14:paraId="6041665C" w14:textId="77777777" w:rsidR="0057464F" w:rsidRDefault="0057464F" w:rsidP="0057464F">
      <w:pPr>
        <w:rPr>
          <w:lang w:eastAsia="en-US"/>
        </w:rPr>
      </w:pPr>
    </w:p>
    <w:p w14:paraId="4800B049" w14:textId="77777777" w:rsidR="0057464F" w:rsidRDefault="0057464F" w:rsidP="0057464F">
      <w:pPr>
        <w:pStyle w:val="09-TexteLosangesBleus"/>
        <w:shd w:val="clear" w:color="auto" w:fill="83CAEB" w:themeFill="accent1" w:themeFillTint="66"/>
        <w:spacing w:before="0" w:line="240" w:lineRule="auto"/>
        <w:ind w:left="851"/>
        <w:rPr>
          <w:rFonts w:ascii="Verdana" w:hAnsi="Verdana"/>
          <w:color w:val="357A9B"/>
          <w:sz w:val="24"/>
          <w:szCs w:val="24"/>
        </w:rPr>
      </w:pPr>
      <w:bookmarkStart w:id="5" w:name="_Hlk42262111"/>
      <w:r w:rsidRPr="00337DAC">
        <w:rPr>
          <w:rFonts w:ascii="Verdana" w:hAnsi="Verdana"/>
          <w:color w:val="357A9B"/>
          <w:sz w:val="24"/>
          <w:szCs w:val="24"/>
        </w:rPr>
        <w:lastRenderedPageBreak/>
        <w:t>B – Des effectifs, des emplois et des compétences</w:t>
      </w:r>
    </w:p>
    <w:p w14:paraId="5D77CAB1" w14:textId="77777777" w:rsidR="0057464F" w:rsidRPr="00337DAC" w:rsidRDefault="0057464F" w:rsidP="0057464F">
      <w:pPr>
        <w:pStyle w:val="09-TexteLosangesBleus"/>
        <w:shd w:val="clear" w:color="auto" w:fill="83CAEB" w:themeFill="accent1" w:themeFillTint="66"/>
        <w:spacing w:before="0" w:line="240" w:lineRule="auto"/>
        <w:ind w:left="851"/>
        <w:rPr>
          <w:rFonts w:ascii="Verdana" w:hAnsi="Verdana"/>
          <w:b w:val="0"/>
          <w:color w:val="357A9B"/>
          <w:sz w:val="24"/>
          <w:szCs w:val="24"/>
        </w:rPr>
      </w:pPr>
    </w:p>
    <w:p w14:paraId="57A7D0E6" w14:textId="77777777" w:rsidR="0057464F" w:rsidRPr="00425EF0" w:rsidRDefault="0057464F" w:rsidP="0057464F">
      <w:pPr>
        <w:pStyle w:val="09-TexteLosangesBleus"/>
        <w:spacing w:before="0" w:line="240" w:lineRule="auto"/>
        <w:ind w:left="1" w:firstLine="1275"/>
        <w:rPr>
          <w:rFonts w:ascii="Verdana" w:hAnsi="Verdana"/>
          <w:sz w:val="20"/>
          <w:szCs w:val="20"/>
        </w:rPr>
      </w:pPr>
      <w:r w:rsidRPr="00425EF0">
        <w:rPr>
          <w:rFonts w:ascii="Verdana" w:hAnsi="Verdana"/>
          <w:sz w:val="20"/>
          <w:szCs w:val="20"/>
        </w:rPr>
        <w:t xml:space="preserve">1) Les effectifs </w:t>
      </w:r>
    </w:p>
    <w:p w14:paraId="5C05F745" w14:textId="77777777" w:rsidR="0057464F" w:rsidRDefault="0057464F" w:rsidP="0057464F">
      <w:pPr>
        <w:pStyle w:val="09-TexteLosangesBleus"/>
        <w:rPr>
          <w:rFonts w:ascii="Verdana" w:hAnsi="Verdana" w:cstheme="minorHAnsi"/>
          <w:b w:val="0"/>
          <w:bCs/>
          <w:iCs/>
          <w:sz w:val="20"/>
          <w:szCs w:val="20"/>
        </w:rPr>
      </w:pPr>
      <w:r w:rsidRPr="00425EF0">
        <w:rPr>
          <w:rFonts w:ascii="Verdana" w:hAnsi="Verdana" w:cstheme="minorHAnsi"/>
          <w:b w:val="0"/>
          <w:bCs/>
          <w:iCs/>
          <w:sz w:val="20"/>
          <w:szCs w:val="20"/>
        </w:rPr>
        <w:t>Intégrer les indicateurs de la fiche repère du Rapport social Unique afin d’avoir une vision précise sur les effectifs de la collectivité </w:t>
      </w:r>
      <w:r w:rsidRPr="00886F8A">
        <w:rPr>
          <w:rFonts w:ascii="Verdana" w:hAnsi="Verdana" w:cstheme="minorHAnsi"/>
          <w:b w:val="0"/>
          <w:bCs/>
          <w:iCs/>
          <w:sz w:val="28"/>
          <w:szCs w:val="28"/>
        </w:rPr>
        <w:t xml:space="preserve">ou </w:t>
      </w:r>
      <w:r w:rsidRPr="00425EF0">
        <w:rPr>
          <w:rFonts w:ascii="Verdana" w:hAnsi="Verdana" w:cstheme="minorHAnsi"/>
          <w:b w:val="0"/>
          <w:bCs/>
          <w:iCs/>
          <w:sz w:val="20"/>
          <w:szCs w:val="20"/>
        </w:rPr>
        <w:t>construire vos propres outils et indicateurs comme ci</w:t>
      </w:r>
      <w:r>
        <w:rPr>
          <w:rFonts w:ascii="Verdana" w:hAnsi="Verdana" w:cstheme="minorHAnsi"/>
          <w:b w:val="0"/>
          <w:bCs/>
          <w:iCs/>
          <w:sz w:val="20"/>
          <w:szCs w:val="20"/>
        </w:rPr>
        <w:t>-</w:t>
      </w:r>
      <w:r w:rsidRPr="00425EF0">
        <w:rPr>
          <w:rFonts w:ascii="Verdana" w:hAnsi="Verdana" w:cstheme="minorHAnsi"/>
          <w:b w:val="0"/>
          <w:bCs/>
          <w:iCs/>
          <w:sz w:val="20"/>
          <w:szCs w:val="20"/>
        </w:rPr>
        <w:t>dessous:</w:t>
      </w:r>
    </w:p>
    <w:p w14:paraId="6BEC0B99" w14:textId="77777777" w:rsidR="0057464F" w:rsidRPr="008C17DC" w:rsidRDefault="0057464F" w:rsidP="0057464F">
      <w:pPr>
        <w:pStyle w:val="09-TexteLosangesBleus"/>
        <w:rPr>
          <w:rFonts w:ascii="Verdana" w:hAnsi="Verdana" w:cstheme="minorHAnsi"/>
          <w:b w:val="0"/>
          <w:bCs/>
          <w:iCs/>
          <w:color w:val="92D050"/>
          <w:sz w:val="20"/>
          <w:szCs w:val="20"/>
        </w:rPr>
      </w:pPr>
    </w:p>
    <w:p w14:paraId="5985DE3F" w14:textId="77777777" w:rsidR="0057464F" w:rsidRPr="008C17DC" w:rsidRDefault="0057464F" w:rsidP="0057464F">
      <w:pPr>
        <w:pStyle w:val="10-TextePucesBleues"/>
        <w:numPr>
          <w:ilvl w:val="0"/>
          <w:numId w:val="6"/>
        </w:numPr>
        <w:spacing w:before="0" w:after="120" w:line="240" w:lineRule="auto"/>
        <w:rPr>
          <w:rFonts w:ascii="Verdana" w:hAnsi="Verdana"/>
          <w:b/>
          <w:color w:val="92D050"/>
          <w:sz w:val="20"/>
          <w:szCs w:val="20"/>
        </w:rPr>
      </w:pPr>
      <w:bookmarkStart w:id="6" w:name="_Hlk45029604"/>
      <w:r w:rsidRPr="008C17DC">
        <w:rPr>
          <w:rFonts w:ascii="Verdana" w:hAnsi="Verdana"/>
          <w:b/>
          <w:color w:val="92D050"/>
          <w:sz w:val="20"/>
          <w:szCs w:val="20"/>
        </w:rPr>
        <w:t xml:space="preserve">Les effectifs de la collectivité au </w:t>
      </w:r>
      <w:r w:rsidRPr="008C17DC">
        <w:rPr>
          <w:rFonts w:ascii="Verdana" w:hAnsi="Verdana"/>
          <w:color w:val="92D050"/>
          <w:sz w:val="20"/>
          <w:szCs w:val="20"/>
        </w:rPr>
        <w:t>………………</w:t>
      </w:r>
      <w:r w:rsidRPr="008C17DC">
        <w:rPr>
          <w:rFonts w:ascii="Verdana" w:hAnsi="Verdana"/>
          <w:b/>
          <w:i/>
          <w:color w:val="92D050"/>
          <w:sz w:val="20"/>
          <w:szCs w:val="20"/>
        </w:rPr>
        <w:t>(préciser une date)</w:t>
      </w:r>
      <w:r w:rsidRPr="008C17DC">
        <w:rPr>
          <w:rFonts w:ascii="Verdana" w:hAnsi="Verdana"/>
          <w:i/>
          <w:color w:val="92D050"/>
          <w:sz w:val="20"/>
          <w:szCs w:val="20"/>
        </w:rPr>
        <w:t> </w:t>
      </w:r>
      <w:r w:rsidRPr="008C17DC">
        <w:rPr>
          <w:rFonts w:ascii="Verdana" w:hAnsi="Verdana"/>
          <w:b/>
          <w:i/>
          <w:color w:val="92D050"/>
          <w:sz w:val="20"/>
          <w:szCs w:val="20"/>
        </w:rPr>
        <w:t>: ………… (Nbr d’agents)</w:t>
      </w:r>
      <w:r w:rsidRPr="008C17DC">
        <w:rPr>
          <w:rFonts w:ascii="Verdana" w:hAnsi="Verdana"/>
          <w:b/>
          <w:color w:val="92D050"/>
          <w:sz w:val="20"/>
          <w:szCs w:val="20"/>
        </w:rPr>
        <w:t xml:space="preserve">Répartition par filière </w:t>
      </w:r>
      <w:bookmarkEnd w:id="6"/>
      <w:r w:rsidRPr="008C17DC">
        <w:rPr>
          <w:rFonts w:ascii="Verdana" w:hAnsi="Verdana"/>
          <w:b/>
          <w:color w:val="92D050"/>
          <w:sz w:val="20"/>
          <w:szCs w:val="20"/>
        </w:rPr>
        <w:t>et par statut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93"/>
        <w:gridCol w:w="2776"/>
        <w:gridCol w:w="1618"/>
        <w:gridCol w:w="1242"/>
      </w:tblGrid>
      <w:tr w:rsidR="0057464F" w:rsidRPr="008C17DC" w14:paraId="3AFBEA9B" w14:textId="77777777" w:rsidTr="0048747F">
        <w:trPr>
          <w:trHeight w:val="487"/>
          <w:jc w:val="center"/>
        </w:trPr>
        <w:tc>
          <w:tcPr>
            <w:tcW w:w="1943" w:type="dxa"/>
            <w:vMerge w:val="restart"/>
            <w:shd w:val="clear" w:color="auto" w:fill="auto"/>
            <w:vAlign w:val="center"/>
          </w:tcPr>
          <w:p w14:paraId="7FAC05DA" w14:textId="77777777" w:rsidR="0057464F" w:rsidRPr="008C17DC" w:rsidRDefault="0057464F" w:rsidP="0048747F">
            <w:pPr>
              <w:pStyle w:val="10-TextePucesBleues"/>
              <w:numPr>
                <w:ilvl w:val="0"/>
                <w:numId w:val="0"/>
              </w:numPr>
              <w:spacing w:before="120" w:line="240" w:lineRule="auto"/>
              <w:ind w:left="-409" w:firstLine="409"/>
              <w:jc w:val="center"/>
              <w:rPr>
                <w:rFonts w:ascii="Verdana" w:hAnsi="Verdana"/>
                <w:b/>
                <w:color w:val="92D050"/>
                <w:sz w:val="20"/>
                <w:szCs w:val="20"/>
              </w:rPr>
            </w:pPr>
            <w:r w:rsidRPr="008C17DC">
              <w:rPr>
                <w:rFonts w:ascii="Verdana" w:hAnsi="Verdana"/>
                <w:b/>
                <w:color w:val="92D050"/>
                <w:sz w:val="20"/>
                <w:szCs w:val="20"/>
              </w:rPr>
              <w:t>Filières</w:t>
            </w:r>
          </w:p>
        </w:tc>
        <w:tc>
          <w:tcPr>
            <w:tcW w:w="1993" w:type="dxa"/>
            <w:vMerge w:val="restart"/>
            <w:shd w:val="clear" w:color="auto" w:fill="auto"/>
            <w:vAlign w:val="center"/>
          </w:tcPr>
          <w:p w14:paraId="05697CC7" w14:textId="77777777" w:rsidR="0057464F" w:rsidRPr="008C17DC" w:rsidRDefault="0057464F" w:rsidP="0048747F">
            <w:pPr>
              <w:pStyle w:val="10-TextePucesBleues"/>
              <w:numPr>
                <w:ilvl w:val="0"/>
                <w:numId w:val="0"/>
              </w:numPr>
              <w:spacing w:before="120" w:line="240" w:lineRule="auto"/>
              <w:jc w:val="center"/>
              <w:rPr>
                <w:rFonts w:ascii="Verdana" w:hAnsi="Verdana"/>
                <w:b/>
                <w:color w:val="92D050"/>
                <w:sz w:val="20"/>
                <w:szCs w:val="20"/>
              </w:rPr>
            </w:pPr>
            <w:r w:rsidRPr="008C17DC">
              <w:rPr>
                <w:rFonts w:ascii="Verdana" w:hAnsi="Verdana"/>
                <w:b/>
                <w:color w:val="92D050"/>
                <w:sz w:val="20"/>
                <w:szCs w:val="20"/>
              </w:rPr>
              <w:t>Fonctionnaires</w:t>
            </w:r>
          </w:p>
        </w:tc>
        <w:tc>
          <w:tcPr>
            <w:tcW w:w="2776" w:type="dxa"/>
            <w:vMerge w:val="restart"/>
            <w:shd w:val="clear" w:color="auto" w:fill="auto"/>
            <w:vAlign w:val="center"/>
          </w:tcPr>
          <w:p w14:paraId="3AE48615" w14:textId="77777777" w:rsidR="0057464F" w:rsidRPr="008C17DC" w:rsidRDefault="0057464F" w:rsidP="0048747F">
            <w:pPr>
              <w:pStyle w:val="10-TextePucesBleues"/>
              <w:numPr>
                <w:ilvl w:val="0"/>
                <w:numId w:val="0"/>
              </w:numPr>
              <w:spacing w:before="120" w:line="240" w:lineRule="auto"/>
              <w:jc w:val="center"/>
              <w:rPr>
                <w:rFonts w:ascii="Verdana" w:hAnsi="Verdana"/>
                <w:color w:val="92D050"/>
                <w:sz w:val="20"/>
                <w:szCs w:val="20"/>
              </w:rPr>
            </w:pPr>
            <w:r w:rsidRPr="008C17DC">
              <w:rPr>
                <w:rFonts w:ascii="Verdana" w:hAnsi="Verdana"/>
                <w:b/>
                <w:color w:val="92D050"/>
                <w:sz w:val="20"/>
                <w:szCs w:val="20"/>
              </w:rPr>
              <w:t>Contractuels droit public + droit privé (emplois aidés)</w:t>
            </w:r>
          </w:p>
        </w:tc>
        <w:tc>
          <w:tcPr>
            <w:tcW w:w="2860" w:type="dxa"/>
            <w:gridSpan w:val="2"/>
            <w:shd w:val="clear" w:color="auto" w:fill="auto"/>
            <w:vAlign w:val="center"/>
          </w:tcPr>
          <w:p w14:paraId="6BF89869" w14:textId="77777777" w:rsidR="0057464F" w:rsidRPr="008C17DC" w:rsidRDefault="0057464F" w:rsidP="0048747F">
            <w:pPr>
              <w:pStyle w:val="10-TextePucesBleues"/>
              <w:numPr>
                <w:ilvl w:val="0"/>
                <w:numId w:val="0"/>
              </w:numPr>
              <w:spacing w:before="0" w:line="240" w:lineRule="auto"/>
              <w:jc w:val="center"/>
              <w:rPr>
                <w:rFonts w:ascii="Verdana" w:hAnsi="Verdana"/>
                <w:b/>
                <w:color w:val="92D050"/>
                <w:sz w:val="20"/>
                <w:szCs w:val="20"/>
              </w:rPr>
            </w:pPr>
            <w:r w:rsidRPr="008C17DC">
              <w:rPr>
                <w:rFonts w:ascii="Verdana" w:hAnsi="Verdana"/>
                <w:b/>
                <w:color w:val="92D050"/>
                <w:sz w:val="20"/>
                <w:szCs w:val="20"/>
              </w:rPr>
              <w:t>Total</w:t>
            </w:r>
          </w:p>
        </w:tc>
      </w:tr>
      <w:tr w:rsidR="0057464F" w:rsidRPr="008C17DC" w14:paraId="4B0FE3C3" w14:textId="77777777" w:rsidTr="0048747F">
        <w:trPr>
          <w:trHeight w:val="225"/>
          <w:jc w:val="center"/>
        </w:trPr>
        <w:tc>
          <w:tcPr>
            <w:tcW w:w="1943" w:type="dxa"/>
            <w:vMerge/>
            <w:shd w:val="clear" w:color="auto" w:fill="auto"/>
            <w:vAlign w:val="center"/>
          </w:tcPr>
          <w:p w14:paraId="6D641CE4" w14:textId="77777777" w:rsidR="0057464F" w:rsidRPr="008C17DC" w:rsidRDefault="0057464F" w:rsidP="0048747F">
            <w:pPr>
              <w:pStyle w:val="10-TextePucesBleues"/>
              <w:numPr>
                <w:ilvl w:val="0"/>
                <w:numId w:val="0"/>
              </w:numPr>
              <w:spacing w:before="120" w:line="240" w:lineRule="auto"/>
              <w:ind w:left="-409" w:firstLine="409"/>
              <w:jc w:val="center"/>
              <w:rPr>
                <w:rFonts w:ascii="Verdana" w:hAnsi="Verdana"/>
                <w:b/>
                <w:color w:val="92D050"/>
                <w:sz w:val="20"/>
                <w:szCs w:val="20"/>
              </w:rPr>
            </w:pPr>
          </w:p>
        </w:tc>
        <w:tc>
          <w:tcPr>
            <w:tcW w:w="1993" w:type="dxa"/>
            <w:vMerge/>
            <w:shd w:val="clear" w:color="auto" w:fill="auto"/>
            <w:vAlign w:val="center"/>
          </w:tcPr>
          <w:p w14:paraId="34B535D7" w14:textId="77777777" w:rsidR="0057464F" w:rsidRPr="008C17DC" w:rsidRDefault="0057464F" w:rsidP="0048747F">
            <w:pPr>
              <w:pStyle w:val="10-TextePucesBleues"/>
              <w:numPr>
                <w:ilvl w:val="0"/>
                <w:numId w:val="0"/>
              </w:numPr>
              <w:spacing w:before="120" w:line="240" w:lineRule="auto"/>
              <w:jc w:val="center"/>
              <w:rPr>
                <w:rFonts w:ascii="Verdana" w:hAnsi="Verdana"/>
                <w:b/>
                <w:color w:val="92D050"/>
                <w:sz w:val="20"/>
                <w:szCs w:val="20"/>
              </w:rPr>
            </w:pPr>
          </w:p>
        </w:tc>
        <w:tc>
          <w:tcPr>
            <w:tcW w:w="2776" w:type="dxa"/>
            <w:vMerge/>
            <w:shd w:val="clear" w:color="auto" w:fill="auto"/>
            <w:vAlign w:val="center"/>
          </w:tcPr>
          <w:p w14:paraId="26DF38DF" w14:textId="77777777" w:rsidR="0057464F" w:rsidRPr="008C17DC" w:rsidRDefault="0057464F" w:rsidP="0048747F">
            <w:pPr>
              <w:pStyle w:val="10-TextePucesBleues"/>
              <w:numPr>
                <w:ilvl w:val="0"/>
                <w:numId w:val="0"/>
              </w:numPr>
              <w:spacing w:before="120" w:line="240" w:lineRule="auto"/>
              <w:jc w:val="center"/>
              <w:rPr>
                <w:rFonts w:ascii="Verdana" w:hAnsi="Verdana"/>
                <w:b/>
                <w:color w:val="92D050"/>
                <w:sz w:val="20"/>
                <w:szCs w:val="20"/>
              </w:rPr>
            </w:pPr>
          </w:p>
        </w:tc>
        <w:tc>
          <w:tcPr>
            <w:tcW w:w="1618" w:type="dxa"/>
            <w:shd w:val="clear" w:color="auto" w:fill="auto"/>
            <w:vAlign w:val="center"/>
          </w:tcPr>
          <w:p w14:paraId="5C958C97" w14:textId="77777777" w:rsidR="0057464F" w:rsidRPr="008C17DC" w:rsidRDefault="0057464F" w:rsidP="0048747F">
            <w:pPr>
              <w:pStyle w:val="10-TextePucesBleues"/>
              <w:numPr>
                <w:ilvl w:val="0"/>
                <w:numId w:val="0"/>
              </w:numPr>
              <w:spacing w:before="0" w:line="240" w:lineRule="auto"/>
              <w:jc w:val="center"/>
              <w:rPr>
                <w:rFonts w:ascii="Verdana" w:hAnsi="Verdana"/>
                <w:b/>
                <w:color w:val="92D050"/>
                <w:sz w:val="20"/>
                <w:szCs w:val="20"/>
              </w:rPr>
            </w:pPr>
            <w:r w:rsidRPr="008C17DC">
              <w:rPr>
                <w:rFonts w:ascii="Verdana" w:hAnsi="Verdana"/>
                <w:b/>
                <w:color w:val="92D050"/>
                <w:sz w:val="20"/>
                <w:szCs w:val="20"/>
              </w:rPr>
              <w:t xml:space="preserve">En nombre </w:t>
            </w:r>
          </w:p>
        </w:tc>
        <w:tc>
          <w:tcPr>
            <w:tcW w:w="1242" w:type="dxa"/>
            <w:shd w:val="clear" w:color="auto" w:fill="auto"/>
            <w:vAlign w:val="center"/>
          </w:tcPr>
          <w:p w14:paraId="703F64EE" w14:textId="77777777" w:rsidR="0057464F" w:rsidRPr="008C17DC" w:rsidRDefault="0057464F" w:rsidP="0048747F">
            <w:pPr>
              <w:pStyle w:val="10-TextePucesBleues"/>
              <w:numPr>
                <w:ilvl w:val="0"/>
                <w:numId w:val="0"/>
              </w:numPr>
              <w:spacing w:before="0" w:line="240" w:lineRule="auto"/>
              <w:jc w:val="center"/>
              <w:rPr>
                <w:rFonts w:ascii="Verdana" w:hAnsi="Verdana"/>
                <w:b/>
                <w:color w:val="92D050"/>
                <w:sz w:val="20"/>
                <w:szCs w:val="20"/>
              </w:rPr>
            </w:pPr>
            <w:r w:rsidRPr="008C17DC">
              <w:rPr>
                <w:rFonts w:ascii="Verdana" w:hAnsi="Verdana"/>
                <w:b/>
                <w:color w:val="92D050"/>
                <w:sz w:val="20"/>
                <w:szCs w:val="20"/>
              </w:rPr>
              <w:t>En ETP</w:t>
            </w:r>
          </w:p>
        </w:tc>
      </w:tr>
      <w:tr w:rsidR="0057464F" w:rsidRPr="008C17DC" w14:paraId="2B858F66" w14:textId="77777777" w:rsidTr="0048747F">
        <w:trPr>
          <w:trHeight w:val="215"/>
          <w:jc w:val="center"/>
        </w:trPr>
        <w:tc>
          <w:tcPr>
            <w:tcW w:w="1943" w:type="dxa"/>
            <w:shd w:val="clear" w:color="auto" w:fill="auto"/>
          </w:tcPr>
          <w:p w14:paraId="3BA19FDC"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Administrative</w:t>
            </w:r>
          </w:p>
        </w:tc>
        <w:tc>
          <w:tcPr>
            <w:tcW w:w="1993" w:type="dxa"/>
            <w:shd w:val="clear" w:color="auto" w:fill="auto"/>
          </w:tcPr>
          <w:p w14:paraId="427E839A"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0A8B8C22"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268B9805"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5453BCF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719CC968" w14:textId="77777777" w:rsidTr="0048747F">
        <w:trPr>
          <w:trHeight w:val="222"/>
          <w:jc w:val="center"/>
        </w:trPr>
        <w:tc>
          <w:tcPr>
            <w:tcW w:w="1943" w:type="dxa"/>
            <w:shd w:val="clear" w:color="auto" w:fill="auto"/>
          </w:tcPr>
          <w:p w14:paraId="3DDB07F5"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Technique</w:t>
            </w:r>
          </w:p>
        </w:tc>
        <w:tc>
          <w:tcPr>
            <w:tcW w:w="1993" w:type="dxa"/>
            <w:shd w:val="clear" w:color="auto" w:fill="auto"/>
          </w:tcPr>
          <w:p w14:paraId="16CD1BEC"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55B4DF03"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16DC4B5C"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1C43D706"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0645EECF" w14:textId="77777777" w:rsidTr="0048747F">
        <w:trPr>
          <w:trHeight w:val="99"/>
          <w:jc w:val="center"/>
        </w:trPr>
        <w:tc>
          <w:tcPr>
            <w:tcW w:w="1943" w:type="dxa"/>
            <w:shd w:val="clear" w:color="auto" w:fill="auto"/>
          </w:tcPr>
          <w:p w14:paraId="26E79EE2"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Culturelle</w:t>
            </w:r>
          </w:p>
        </w:tc>
        <w:tc>
          <w:tcPr>
            <w:tcW w:w="1993" w:type="dxa"/>
            <w:shd w:val="clear" w:color="auto" w:fill="auto"/>
          </w:tcPr>
          <w:p w14:paraId="1EC70092"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536DAAEB"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3142D6F5"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6C3D49D2"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4D984E2F" w14:textId="77777777" w:rsidTr="0048747F">
        <w:trPr>
          <w:trHeight w:val="227"/>
          <w:jc w:val="center"/>
        </w:trPr>
        <w:tc>
          <w:tcPr>
            <w:tcW w:w="1943" w:type="dxa"/>
            <w:shd w:val="clear" w:color="auto" w:fill="auto"/>
          </w:tcPr>
          <w:p w14:paraId="43E735DE"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Sportive</w:t>
            </w:r>
          </w:p>
        </w:tc>
        <w:tc>
          <w:tcPr>
            <w:tcW w:w="1993" w:type="dxa"/>
            <w:shd w:val="clear" w:color="auto" w:fill="auto"/>
          </w:tcPr>
          <w:p w14:paraId="180A681B"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6248A135"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175D6073"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7449C85B"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39E40784" w14:textId="77777777" w:rsidTr="0048747F">
        <w:trPr>
          <w:trHeight w:val="227"/>
          <w:jc w:val="center"/>
        </w:trPr>
        <w:tc>
          <w:tcPr>
            <w:tcW w:w="1943" w:type="dxa"/>
            <w:shd w:val="clear" w:color="auto" w:fill="auto"/>
          </w:tcPr>
          <w:p w14:paraId="66FC361E"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Médico-sociale</w:t>
            </w:r>
          </w:p>
        </w:tc>
        <w:tc>
          <w:tcPr>
            <w:tcW w:w="1993" w:type="dxa"/>
            <w:shd w:val="clear" w:color="auto" w:fill="auto"/>
          </w:tcPr>
          <w:p w14:paraId="74B4FCF4"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5E59179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1AEB2545"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4A0195FE"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6D98F6DD" w14:textId="77777777" w:rsidTr="0048747F">
        <w:trPr>
          <w:trHeight w:val="227"/>
          <w:jc w:val="center"/>
        </w:trPr>
        <w:tc>
          <w:tcPr>
            <w:tcW w:w="1943" w:type="dxa"/>
            <w:shd w:val="clear" w:color="auto" w:fill="auto"/>
          </w:tcPr>
          <w:p w14:paraId="7C012F6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Animation</w:t>
            </w:r>
          </w:p>
        </w:tc>
        <w:tc>
          <w:tcPr>
            <w:tcW w:w="1993" w:type="dxa"/>
            <w:shd w:val="clear" w:color="auto" w:fill="auto"/>
          </w:tcPr>
          <w:p w14:paraId="5484D4E4"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06E81183"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0FF48A8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3373693C"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531A2FA3" w14:textId="77777777" w:rsidTr="0048747F">
        <w:trPr>
          <w:trHeight w:val="227"/>
          <w:jc w:val="center"/>
        </w:trPr>
        <w:tc>
          <w:tcPr>
            <w:tcW w:w="1943" w:type="dxa"/>
            <w:shd w:val="clear" w:color="auto" w:fill="auto"/>
          </w:tcPr>
          <w:p w14:paraId="204374D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r w:rsidRPr="008C17DC">
              <w:rPr>
                <w:rFonts w:ascii="Verdana" w:hAnsi="Verdana"/>
                <w:color w:val="92D050"/>
                <w:sz w:val="20"/>
                <w:szCs w:val="20"/>
              </w:rPr>
              <w:t>Police</w:t>
            </w:r>
          </w:p>
        </w:tc>
        <w:tc>
          <w:tcPr>
            <w:tcW w:w="1993" w:type="dxa"/>
            <w:shd w:val="clear" w:color="auto" w:fill="auto"/>
          </w:tcPr>
          <w:p w14:paraId="56E6665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5FF1430A"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45A5C740"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03D9BC51"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r w:rsidR="0057464F" w:rsidRPr="008C17DC" w14:paraId="7786BB0F" w14:textId="77777777" w:rsidTr="0048747F">
        <w:trPr>
          <w:trHeight w:val="227"/>
          <w:jc w:val="center"/>
        </w:trPr>
        <w:tc>
          <w:tcPr>
            <w:tcW w:w="1943" w:type="dxa"/>
            <w:shd w:val="clear" w:color="auto" w:fill="auto"/>
          </w:tcPr>
          <w:p w14:paraId="2EA2739B" w14:textId="77777777" w:rsidR="0057464F" w:rsidRPr="008C17DC" w:rsidRDefault="0057464F" w:rsidP="0048747F">
            <w:pPr>
              <w:pStyle w:val="10-TextePucesBleues"/>
              <w:numPr>
                <w:ilvl w:val="0"/>
                <w:numId w:val="0"/>
              </w:numPr>
              <w:spacing w:before="80" w:after="80" w:line="240" w:lineRule="auto"/>
              <w:rPr>
                <w:rFonts w:ascii="Verdana" w:hAnsi="Verdana"/>
                <w:b/>
                <w:color w:val="92D050"/>
                <w:sz w:val="20"/>
                <w:szCs w:val="20"/>
              </w:rPr>
            </w:pPr>
            <w:r w:rsidRPr="008C17DC">
              <w:rPr>
                <w:rFonts w:ascii="Verdana" w:hAnsi="Verdana"/>
                <w:b/>
                <w:color w:val="92D050"/>
                <w:sz w:val="20"/>
                <w:szCs w:val="20"/>
              </w:rPr>
              <w:t xml:space="preserve">Total </w:t>
            </w:r>
          </w:p>
        </w:tc>
        <w:tc>
          <w:tcPr>
            <w:tcW w:w="1993" w:type="dxa"/>
            <w:shd w:val="clear" w:color="auto" w:fill="auto"/>
          </w:tcPr>
          <w:p w14:paraId="2939D0A9"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2776" w:type="dxa"/>
            <w:shd w:val="clear" w:color="auto" w:fill="auto"/>
          </w:tcPr>
          <w:p w14:paraId="2A06A495"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618" w:type="dxa"/>
            <w:shd w:val="clear" w:color="auto" w:fill="auto"/>
          </w:tcPr>
          <w:p w14:paraId="5BE4C304"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c>
          <w:tcPr>
            <w:tcW w:w="1242" w:type="dxa"/>
          </w:tcPr>
          <w:p w14:paraId="721A56F4" w14:textId="77777777" w:rsidR="0057464F" w:rsidRPr="008C17DC" w:rsidRDefault="0057464F" w:rsidP="0048747F">
            <w:pPr>
              <w:pStyle w:val="10-TextePucesBleues"/>
              <w:numPr>
                <w:ilvl w:val="0"/>
                <w:numId w:val="0"/>
              </w:numPr>
              <w:spacing w:before="80" w:after="80" w:line="240" w:lineRule="auto"/>
              <w:rPr>
                <w:rFonts w:ascii="Verdana" w:hAnsi="Verdana"/>
                <w:color w:val="92D050"/>
                <w:sz w:val="20"/>
                <w:szCs w:val="20"/>
              </w:rPr>
            </w:pPr>
          </w:p>
        </w:tc>
      </w:tr>
    </w:tbl>
    <w:p w14:paraId="06C3285D" w14:textId="77777777" w:rsidR="0057464F" w:rsidRPr="008C17DC" w:rsidRDefault="0057464F" w:rsidP="0057464F">
      <w:pPr>
        <w:pStyle w:val="10-TextePucesBleues"/>
        <w:numPr>
          <w:ilvl w:val="0"/>
          <w:numId w:val="0"/>
        </w:numPr>
        <w:spacing w:before="0" w:after="120" w:line="240" w:lineRule="auto"/>
        <w:jc w:val="center"/>
        <w:rPr>
          <w:rFonts w:ascii="Verdana" w:hAnsi="Verdana"/>
          <w:bCs/>
          <w:i/>
          <w:color w:val="92D050"/>
          <w:sz w:val="20"/>
          <w:szCs w:val="20"/>
        </w:rPr>
      </w:pPr>
      <w:r w:rsidRPr="008C17DC">
        <w:rPr>
          <w:rFonts w:ascii="Verdana" w:hAnsi="Verdana"/>
          <w:bCs/>
          <w:i/>
          <w:color w:val="92D050"/>
          <w:sz w:val="20"/>
          <w:szCs w:val="20"/>
        </w:rPr>
        <w:t>Quand les effectifs sont conséquents, une présentation en pourcentage peut être intéressante</w:t>
      </w:r>
    </w:p>
    <w:p w14:paraId="07F01948" w14:textId="77777777" w:rsidR="0057464F" w:rsidRPr="008C17DC" w:rsidRDefault="0057464F" w:rsidP="0057464F">
      <w:pPr>
        <w:pStyle w:val="09-TexteLosangesBleus"/>
        <w:numPr>
          <w:ilvl w:val="0"/>
          <w:numId w:val="6"/>
        </w:numPr>
        <w:spacing w:after="120"/>
        <w:rPr>
          <w:rFonts w:ascii="Verdana" w:hAnsi="Verdana" w:cstheme="minorHAnsi"/>
          <w:color w:val="92D050"/>
          <w:sz w:val="20"/>
          <w:szCs w:val="20"/>
        </w:rPr>
      </w:pPr>
      <w:r w:rsidRPr="008C17DC">
        <w:rPr>
          <w:rFonts w:ascii="Verdana" w:hAnsi="Verdana" w:cstheme="minorHAnsi"/>
          <w:color w:val="92D050"/>
          <w:sz w:val="20"/>
          <w:szCs w:val="20"/>
        </w:rPr>
        <w:t>Répartition par catégorie :</w:t>
      </w:r>
    </w:p>
    <w:p w14:paraId="21069A0D" w14:textId="77777777" w:rsidR="0057464F" w:rsidRPr="008C17DC" w:rsidRDefault="0057464F" w:rsidP="0057464F">
      <w:pPr>
        <w:pStyle w:val="09-TexteLosangesBleus"/>
        <w:spacing w:after="120"/>
        <w:ind w:left="720"/>
        <w:rPr>
          <w:rFonts w:ascii="Verdana" w:hAnsi="Verdana" w:cstheme="minorHAnsi"/>
          <w:color w:val="92D050"/>
          <w:sz w:val="20"/>
          <w:szCs w:val="20"/>
        </w:rPr>
      </w:pPr>
    </w:p>
    <w:tbl>
      <w:tblPr>
        <w:tblStyle w:val="Grilledutableau"/>
        <w:tblpPr w:leftFromText="141" w:rightFromText="141" w:vertAnchor="text" w:horzAnchor="page" w:tblpX="1804" w:tblpY="-150"/>
        <w:tblOverlap w:val="never"/>
        <w:tblW w:w="0" w:type="auto"/>
        <w:tblLook w:val="04A0" w:firstRow="1" w:lastRow="0" w:firstColumn="1" w:lastColumn="0" w:noHBand="0" w:noVBand="1"/>
      </w:tblPr>
      <w:tblGrid>
        <w:gridCol w:w="4395"/>
        <w:gridCol w:w="1842"/>
        <w:gridCol w:w="1701"/>
      </w:tblGrid>
      <w:tr w:rsidR="0057464F" w:rsidRPr="008C17DC" w14:paraId="21247C7D" w14:textId="77777777" w:rsidTr="0048747F">
        <w:tc>
          <w:tcPr>
            <w:tcW w:w="4395" w:type="dxa"/>
          </w:tcPr>
          <w:p w14:paraId="1550B5B9" w14:textId="77777777" w:rsidR="0057464F" w:rsidRPr="008C17DC" w:rsidRDefault="0057464F" w:rsidP="0048747F">
            <w:pPr>
              <w:pStyle w:val="09-TexteLosangesBleus"/>
              <w:spacing w:after="120"/>
              <w:jc w:val="center"/>
              <w:rPr>
                <w:rFonts w:ascii="Verdana" w:hAnsi="Verdana" w:cstheme="minorHAnsi"/>
                <w:color w:val="92D050"/>
                <w:sz w:val="20"/>
                <w:szCs w:val="20"/>
              </w:rPr>
            </w:pPr>
            <w:r w:rsidRPr="008C17DC">
              <w:rPr>
                <w:rFonts w:ascii="Verdana" w:hAnsi="Verdana" w:cstheme="minorHAnsi"/>
                <w:color w:val="92D050"/>
                <w:sz w:val="20"/>
                <w:szCs w:val="20"/>
              </w:rPr>
              <w:t>Fonctionnaires et contractuels</w:t>
            </w:r>
          </w:p>
        </w:tc>
        <w:tc>
          <w:tcPr>
            <w:tcW w:w="1842" w:type="dxa"/>
          </w:tcPr>
          <w:p w14:paraId="54583B3E" w14:textId="77777777" w:rsidR="0057464F" w:rsidRPr="008C17DC" w:rsidRDefault="0057464F" w:rsidP="0048747F">
            <w:pPr>
              <w:pStyle w:val="09-TexteLosangesBleus"/>
              <w:spacing w:after="120"/>
              <w:jc w:val="center"/>
              <w:rPr>
                <w:rFonts w:ascii="Verdana" w:hAnsi="Verdana" w:cstheme="minorHAnsi"/>
                <w:color w:val="92D050"/>
                <w:sz w:val="20"/>
                <w:szCs w:val="20"/>
              </w:rPr>
            </w:pPr>
            <w:r w:rsidRPr="008C17DC">
              <w:rPr>
                <w:rFonts w:ascii="Verdana" w:hAnsi="Verdana" w:cstheme="minorHAnsi"/>
                <w:color w:val="92D050"/>
                <w:sz w:val="20"/>
                <w:szCs w:val="20"/>
              </w:rPr>
              <w:t xml:space="preserve">En nombre </w:t>
            </w:r>
          </w:p>
        </w:tc>
        <w:tc>
          <w:tcPr>
            <w:tcW w:w="1701" w:type="dxa"/>
          </w:tcPr>
          <w:p w14:paraId="57E5ACD6" w14:textId="77777777" w:rsidR="0057464F" w:rsidRPr="008C17DC" w:rsidRDefault="0057464F" w:rsidP="0048747F">
            <w:pPr>
              <w:pStyle w:val="09-TexteLosangesBleus"/>
              <w:spacing w:after="120"/>
              <w:jc w:val="center"/>
              <w:rPr>
                <w:rFonts w:ascii="Verdana" w:hAnsi="Verdana" w:cstheme="minorHAnsi"/>
                <w:color w:val="92D050"/>
                <w:sz w:val="20"/>
                <w:szCs w:val="20"/>
              </w:rPr>
            </w:pPr>
            <w:r w:rsidRPr="008C17DC">
              <w:rPr>
                <w:rFonts w:ascii="Verdana" w:hAnsi="Verdana" w:cstheme="minorHAnsi"/>
                <w:color w:val="92D050"/>
                <w:sz w:val="20"/>
                <w:szCs w:val="20"/>
              </w:rPr>
              <w:t>En ETP</w:t>
            </w:r>
          </w:p>
        </w:tc>
      </w:tr>
      <w:tr w:rsidR="0057464F" w:rsidRPr="008C17DC" w14:paraId="43248A4B" w14:textId="77777777" w:rsidTr="0048747F">
        <w:trPr>
          <w:trHeight w:val="355"/>
        </w:trPr>
        <w:tc>
          <w:tcPr>
            <w:tcW w:w="4395" w:type="dxa"/>
          </w:tcPr>
          <w:p w14:paraId="0FC88CB9" w14:textId="77777777" w:rsidR="0057464F" w:rsidRPr="008C17DC" w:rsidRDefault="0057464F" w:rsidP="0048747F">
            <w:pPr>
              <w:pStyle w:val="09-TexteLosangesBleus"/>
              <w:spacing w:after="120"/>
              <w:jc w:val="center"/>
              <w:rPr>
                <w:rFonts w:ascii="Verdana" w:hAnsi="Verdana" w:cstheme="minorHAnsi"/>
                <w:color w:val="92D050"/>
                <w:sz w:val="20"/>
                <w:szCs w:val="20"/>
              </w:rPr>
            </w:pPr>
            <w:r w:rsidRPr="008C17DC">
              <w:rPr>
                <w:rFonts w:ascii="Verdana" w:hAnsi="Verdana" w:cstheme="minorHAnsi"/>
                <w:color w:val="92D050"/>
                <w:sz w:val="20"/>
                <w:szCs w:val="20"/>
              </w:rPr>
              <w:t>Catégorie A</w:t>
            </w:r>
          </w:p>
        </w:tc>
        <w:tc>
          <w:tcPr>
            <w:tcW w:w="1842" w:type="dxa"/>
          </w:tcPr>
          <w:p w14:paraId="1BCB495C" w14:textId="77777777" w:rsidR="0057464F" w:rsidRPr="008C17DC" w:rsidRDefault="0057464F" w:rsidP="0048747F">
            <w:pPr>
              <w:pStyle w:val="09-TexteLosangesBleus"/>
              <w:spacing w:after="120"/>
              <w:jc w:val="center"/>
              <w:rPr>
                <w:rFonts w:ascii="Verdana" w:hAnsi="Verdana" w:cstheme="minorHAnsi"/>
                <w:color w:val="92D050"/>
                <w:sz w:val="20"/>
                <w:szCs w:val="20"/>
              </w:rPr>
            </w:pPr>
          </w:p>
        </w:tc>
        <w:tc>
          <w:tcPr>
            <w:tcW w:w="1701" w:type="dxa"/>
          </w:tcPr>
          <w:p w14:paraId="60CA1215" w14:textId="77777777" w:rsidR="0057464F" w:rsidRPr="008C17DC" w:rsidRDefault="0057464F" w:rsidP="0048747F">
            <w:pPr>
              <w:pStyle w:val="09-TexteLosangesBleus"/>
              <w:spacing w:after="120"/>
              <w:jc w:val="center"/>
              <w:rPr>
                <w:rFonts w:ascii="Verdana" w:hAnsi="Verdana" w:cstheme="minorHAnsi"/>
                <w:color w:val="92D050"/>
                <w:sz w:val="20"/>
                <w:szCs w:val="20"/>
              </w:rPr>
            </w:pPr>
          </w:p>
        </w:tc>
      </w:tr>
      <w:tr w:rsidR="0057464F" w:rsidRPr="008C17DC" w14:paraId="186112BA" w14:textId="77777777" w:rsidTr="0048747F">
        <w:trPr>
          <w:trHeight w:val="291"/>
        </w:trPr>
        <w:tc>
          <w:tcPr>
            <w:tcW w:w="4395" w:type="dxa"/>
          </w:tcPr>
          <w:p w14:paraId="6BDA30D7" w14:textId="77777777" w:rsidR="0057464F" w:rsidRPr="008C17DC" w:rsidRDefault="0057464F" w:rsidP="0048747F">
            <w:pPr>
              <w:pStyle w:val="09-TexteLosangesBleus"/>
              <w:spacing w:after="120"/>
              <w:jc w:val="center"/>
              <w:rPr>
                <w:rFonts w:ascii="Verdana" w:hAnsi="Verdana" w:cstheme="minorHAnsi"/>
                <w:color w:val="92D050"/>
                <w:sz w:val="20"/>
                <w:szCs w:val="20"/>
              </w:rPr>
            </w:pPr>
            <w:r w:rsidRPr="008C17DC">
              <w:rPr>
                <w:rFonts w:ascii="Verdana" w:hAnsi="Verdana" w:cstheme="minorHAnsi"/>
                <w:color w:val="92D050"/>
                <w:sz w:val="20"/>
                <w:szCs w:val="20"/>
              </w:rPr>
              <w:t>Catégorie B</w:t>
            </w:r>
          </w:p>
        </w:tc>
        <w:tc>
          <w:tcPr>
            <w:tcW w:w="1842" w:type="dxa"/>
          </w:tcPr>
          <w:p w14:paraId="2C90A0E4" w14:textId="77777777" w:rsidR="0057464F" w:rsidRPr="008C17DC" w:rsidRDefault="0057464F" w:rsidP="0048747F">
            <w:pPr>
              <w:pStyle w:val="09-TexteLosangesBleus"/>
              <w:spacing w:after="120"/>
              <w:jc w:val="center"/>
              <w:rPr>
                <w:rFonts w:ascii="Verdana" w:hAnsi="Verdana" w:cstheme="minorHAnsi"/>
                <w:color w:val="92D050"/>
                <w:sz w:val="20"/>
                <w:szCs w:val="20"/>
              </w:rPr>
            </w:pPr>
          </w:p>
        </w:tc>
        <w:tc>
          <w:tcPr>
            <w:tcW w:w="1701" w:type="dxa"/>
          </w:tcPr>
          <w:p w14:paraId="43791D2D" w14:textId="77777777" w:rsidR="0057464F" w:rsidRPr="008C17DC" w:rsidRDefault="0057464F" w:rsidP="0048747F">
            <w:pPr>
              <w:pStyle w:val="09-TexteLosangesBleus"/>
              <w:spacing w:after="120"/>
              <w:jc w:val="center"/>
              <w:rPr>
                <w:rFonts w:ascii="Verdana" w:hAnsi="Verdana" w:cstheme="minorHAnsi"/>
                <w:color w:val="92D050"/>
                <w:sz w:val="20"/>
                <w:szCs w:val="20"/>
              </w:rPr>
            </w:pPr>
          </w:p>
        </w:tc>
      </w:tr>
      <w:tr w:rsidR="0057464F" w:rsidRPr="008C17DC" w14:paraId="5AB858AB" w14:textId="77777777" w:rsidTr="0048747F">
        <w:tc>
          <w:tcPr>
            <w:tcW w:w="4395" w:type="dxa"/>
          </w:tcPr>
          <w:p w14:paraId="5F183911" w14:textId="77777777" w:rsidR="0057464F" w:rsidRPr="008C17DC" w:rsidRDefault="0057464F" w:rsidP="0048747F">
            <w:pPr>
              <w:pStyle w:val="09-TexteLosangesBleus"/>
              <w:spacing w:after="120"/>
              <w:jc w:val="center"/>
              <w:rPr>
                <w:rFonts w:ascii="Verdana" w:hAnsi="Verdana" w:cstheme="minorHAnsi"/>
                <w:color w:val="92D050"/>
                <w:sz w:val="20"/>
                <w:szCs w:val="20"/>
              </w:rPr>
            </w:pPr>
            <w:r w:rsidRPr="008C17DC">
              <w:rPr>
                <w:rFonts w:ascii="Verdana" w:hAnsi="Verdana" w:cstheme="minorHAnsi"/>
                <w:color w:val="92D050"/>
                <w:sz w:val="20"/>
                <w:szCs w:val="20"/>
              </w:rPr>
              <w:t>Catégorie C</w:t>
            </w:r>
          </w:p>
        </w:tc>
        <w:tc>
          <w:tcPr>
            <w:tcW w:w="1842" w:type="dxa"/>
          </w:tcPr>
          <w:p w14:paraId="3F5236AA" w14:textId="77777777" w:rsidR="0057464F" w:rsidRPr="008C17DC" w:rsidRDefault="0057464F" w:rsidP="0048747F">
            <w:pPr>
              <w:pStyle w:val="09-TexteLosangesBleus"/>
              <w:spacing w:after="120"/>
              <w:jc w:val="center"/>
              <w:rPr>
                <w:rFonts w:ascii="Verdana" w:hAnsi="Verdana" w:cstheme="minorHAnsi"/>
                <w:color w:val="92D050"/>
                <w:sz w:val="20"/>
                <w:szCs w:val="20"/>
              </w:rPr>
            </w:pPr>
          </w:p>
        </w:tc>
        <w:tc>
          <w:tcPr>
            <w:tcW w:w="1701" w:type="dxa"/>
          </w:tcPr>
          <w:p w14:paraId="5007EA67" w14:textId="77777777" w:rsidR="0057464F" w:rsidRPr="008C17DC" w:rsidRDefault="0057464F" w:rsidP="0048747F">
            <w:pPr>
              <w:pStyle w:val="09-TexteLosangesBleus"/>
              <w:spacing w:after="120"/>
              <w:jc w:val="center"/>
              <w:rPr>
                <w:rFonts w:ascii="Verdana" w:hAnsi="Verdana" w:cstheme="minorHAnsi"/>
                <w:color w:val="92D050"/>
                <w:sz w:val="20"/>
                <w:szCs w:val="20"/>
              </w:rPr>
            </w:pPr>
          </w:p>
        </w:tc>
      </w:tr>
    </w:tbl>
    <w:p w14:paraId="6D2E7D7F" w14:textId="77777777" w:rsidR="0057464F" w:rsidRPr="008C17DC" w:rsidRDefault="0057464F" w:rsidP="0057464F">
      <w:pPr>
        <w:pStyle w:val="09-TexteLosangesBleus"/>
        <w:spacing w:after="120"/>
        <w:rPr>
          <w:rFonts w:ascii="Verdana" w:hAnsi="Verdana" w:cstheme="minorHAnsi"/>
          <w:color w:val="92D050"/>
          <w:sz w:val="20"/>
          <w:szCs w:val="20"/>
        </w:rPr>
      </w:pPr>
    </w:p>
    <w:p w14:paraId="2B916820" w14:textId="77777777" w:rsidR="0057464F" w:rsidRPr="008C17DC" w:rsidRDefault="0057464F" w:rsidP="0057464F">
      <w:pPr>
        <w:pStyle w:val="09-TexteLosangesBleus"/>
        <w:spacing w:after="120"/>
        <w:rPr>
          <w:rFonts w:ascii="Verdana" w:hAnsi="Verdana" w:cstheme="minorHAnsi"/>
          <w:color w:val="92D050"/>
          <w:sz w:val="20"/>
          <w:szCs w:val="20"/>
        </w:rPr>
      </w:pPr>
    </w:p>
    <w:p w14:paraId="04545830" w14:textId="77777777" w:rsidR="0057464F" w:rsidRPr="008C17DC" w:rsidRDefault="0057464F" w:rsidP="0057464F">
      <w:pPr>
        <w:pStyle w:val="09-TexteLosangesBleus"/>
        <w:spacing w:after="120"/>
        <w:rPr>
          <w:rFonts w:ascii="Verdana" w:hAnsi="Verdana" w:cstheme="minorHAnsi"/>
          <w:color w:val="92D050"/>
          <w:sz w:val="20"/>
          <w:szCs w:val="20"/>
        </w:rPr>
      </w:pPr>
    </w:p>
    <w:p w14:paraId="32C7E4A2" w14:textId="77777777" w:rsidR="0057464F" w:rsidRPr="008C17DC" w:rsidRDefault="0057464F" w:rsidP="0057464F">
      <w:pPr>
        <w:pStyle w:val="09-TexteLosangesBleus"/>
        <w:spacing w:after="120"/>
        <w:rPr>
          <w:rFonts w:ascii="Verdana" w:hAnsi="Verdana" w:cstheme="minorHAnsi"/>
          <w:color w:val="92D050"/>
          <w:sz w:val="20"/>
          <w:szCs w:val="20"/>
        </w:rPr>
      </w:pPr>
    </w:p>
    <w:p w14:paraId="399AE15C" w14:textId="77777777" w:rsidR="0057464F" w:rsidRPr="008C17DC" w:rsidRDefault="0057464F" w:rsidP="0057464F">
      <w:pPr>
        <w:pStyle w:val="09-TexteLosangesBleus"/>
        <w:spacing w:after="120"/>
        <w:rPr>
          <w:rFonts w:ascii="Verdana" w:hAnsi="Verdana" w:cstheme="minorHAnsi"/>
          <w:color w:val="92D050"/>
          <w:sz w:val="20"/>
          <w:szCs w:val="20"/>
        </w:rPr>
      </w:pPr>
    </w:p>
    <w:p w14:paraId="2C5876BF" w14:textId="77777777" w:rsidR="0057464F" w:rsidRPr="008C17DC" w:rsidRDefault="0057464F" w:rsidP="0057464F">
      <w:pPr>
        <w:pStyle w:val="09-TexteLosangesBleus"/>
        <w:numPr>
          <w:ilvl w:val="0"/>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Position particulière des agents :</w:t>
      </w:r>
    </w:p>
    <w:p w14:paraId="58D03D00"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Congé parental …..</w:t>
      </w:r>
    </w:p>
    <w:p w14:paraId="47C10B02"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Disponibilité : Nombre, dates, type, grade</w:t>
      </w:r>
    </w:p>
    <w:p w14:paraId="53D015AE"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Détachement : Nombre, dates, type, grade</w:t>
      </w:r>
    </w:p>
    <w:p w14:paraId="70DC98C3" w14:textId="77777777" w:rsidR="0057464F" w:rsidRPr="008C17DC" w:rsidRDefault="0057464F" w:rsidP="0057464F">
      <w:pPr>
        <w:pStyle w:val="09-TexteLosangesBleus"/>
        <w:numPr>
          <w:ilvl w:val="0"/>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 xml:space="preserve">Depuis 2 ans : </w:t>
      </w:r>
    </w:p>
    <w:p w14:paraId="59DD67E6"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Arrivées/ Départ (mutations – retraite –Démission- Fin de contrat…)</w:t>
      </w:r>
    </w:p>
    <w:p w14:paraId="1DE7D486"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 xml:space="preserve">Sanctions disciplinaires </w:t>
      </w:r>
    </w:p>
    <w:p w14:paraId="61D0D6B8"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 xml:space="preserve">Evolutions professionnelles (Promotion interne, concours, AVG, examen professionnel) </w:t>
      </w:r>
    </w:p>
    <w:p w14:paraId="23CA39F8" w14:textId="77777777" w:rsidR="0057464F" w:rsidRPr="008C17DC" w:rsidRDefault="0057464F" w:rsidP="0057464F">
      <w:pPr>
        <w:pStyle w:val="09-TexteLosangesBleus"/>
        <w:numPr>
          <w:ilvl w:val="1"/>
          <w:numId w:val="6"/>
        </w:numPr>
        <w:spacing w:after="120"/>
        <w:rPr>
          <w:rFonts w:ascii="Verdana" w:hAnsi="Verdana" w:cstheme="minorHAnsi"/>
          <w:b w:val="0"/>
          <w:bCs/>
          <w:color w:val="92D050"/>
          <w:sz w:val="20"/>
          <w:szCs w:val="20"/>
        </w:rPr>
      </w:pPr>
      <w:r w:rsidRPr="008C17DC">
        <w:rPr>
          <w:rFonts w:ascii="Verdana" w:hAnsi="Verdana" w:cstheme="minorHAnsi"/>
          <w:b w:val="0"/>
          <w:bCs/>
          <w:color w:val="92D050"/>
          <w:sz w:val="20"/>
          <w:szCs w:val="20"/>
        </w:rPr>
        <w:t>Formation : nombre de jours de formation par catégorie, filière, Hommes-Femmes….</w:t>
      </w:r>
    </w:p>
    <w:p w14:paraId="201EB2DE" w14:textId="7E9194B4" w:rsidR="00AC42FD" w:rsidRDefault="00AC42FD">
      <w:pPr>
        <w:spacing w:before="0" w:after="160" w:line="259" w:lineRule="auto"/>
        <w:jc w:val="left"/>
        <w:rPr>
          <w:rFonts w:cstheme="minorHAnsi"/>
          <w:b/>
          <w:color w:val="92D050"/>
          <w:szCs w:val="20"/>
          <w:lang w:eastAsia="en-US"/>
        </w:rPr>
      </w:pPr>
      <w:r>
        <w:rPr>
          <w:rFonts w:cstheme="minorHAnsi"/>
          <w:color w:val="92D050"/>
          <w:szCs w:val="20"/>
        </w:rPr>
        <w:br w:type="page"/>
      </w:r>
    </w:p>
    <w:p w14:paraId="3202A9E3" w14:textId="77777777" w:rsidR="0057464F" w:rsidRPr="008C17DC" w:rsidRDefault="0057464F" w:rsidP="0057464F">
      <w:pPr>
        <w:pStyle w:val="09-TexteLosangesBleus"/>
        <w:rPr>
          <w:rFonts w:ascii="Verdana" w:hAnsi="Verdana" w:cstheme="minorHAnsi"/>
          <w:color w:val="92D050"/>
          <w:sz w:val="20"/>
          <w:szCs w:val="20"/>
        </w:rPr>
      </w:pPr>
    </w:p>
    <w:bookmarkEnd w:id="4"/>
    <w:bookmarkEnd w:id="5"/>
    <w:p w14:paraId="54C0A4F8" w14:textId="77777777" w:rsidR="0057464F" w:rsidRPr="00425EF0" w:rsidRDefault="0057464F" w:rsidP="0057464F">
      <w:pPr>
        <w:pStyle w:val="09-TexteLosangesBleus"/>
        <w:spacing w:before="0" w:line="240" w:lineRule="auto"/>
        <w:ind w:left="1" w:firstLine="1275"/>
        <w:rPr>
          <w:rFonts w:ascii="Verdana" w:hAnsi="Verdana"/>
          <w:sz w:val="20"/>
          <w:szCs w:val="20"/>
        </w:rPr>
      </w:pPr>
      <w:r w:rsidRPr="00425EF0">
        <w:rPr>
          <w:rFonts w:ascii="Verdana" w:hAnsi="Verdana"/>
          <w:sz w:val="20"/>
          <w:szCs w:val="20"/>
        </w:rPr>
        <w:t>2) Les métiers et compétences de la collectivité</w:t>
      </w:r>
    </w:p>
    <w:p w14:paraId="7D85B261" w14:textId="77777777" w:rsidR="0057464F" w:rsidRPr="00425EF0" w:rsidRDefault="0057464F" w:rsidP="0057464F">
      <w:pPr>
        <w:pStyle w:val="09-TexteLosangesBleus"/>
        <w:spacing w:before="0" w:line="240" w:lineRule="auto"/>
        <w:ind w:left="1" w:firstLine="1275"/>
        <w:rPr>
          <w:rFonts w:ascii="Verdana" w:hAnsi="Verdana"/>
          <w:sz w:val="20"/>
          <w:szCs w:val="20"/>
        </w:rPr>
      </w:pPr>
    </w:p>
    <w:p w14:paraId="0D192FD9" w14:textId="77777777" w:rsidR="0057464F" w:rsidRPr="00425EF0" w:rsidRDefault="0057464F" w:rsidP="0057464F">
      <w:pPr>
        <w:pStyle w:val="09-TexteLosangesBleus"/>
        <w:spacing w:before="0" w:line="240" w:lineRule="auto"/>
        <w:ind w:left="1287"/>
        <w:rPr>
          <w:rFonts w:ascii="Verdana" w:hAnsi="Verdana"/>
          <w:i/>
          <w:color w:val="808080" w:themeColor="background1" w:themeShade="80"/>
          <w:sz w:val="20"/>
          <w:szCs w:val="20"/>
        </w:rPr>
      </w:pPr>
      <w:bookmarkStart w:id="7" w:name="_Hlk45031813"/>
      <w:r w:rsidRPr="00425EF0">
        <w:rPr>
          <w:rFonts w:ascii="Verdana" w:hAnsi="Verdana"/>
          <w:i/>
          <w:color w:val="808080" w:themeColor="background1" w:themeShade="80"/>
          <w:sz w:val="20"/>
          <w:szCs w:val="20"/>
        </w:rPr>
        <w:t>Liste des métiers et compétences</w:t>
      </w:r>
      <w:r>
        <w:rPr>
          <w:rFonts w:ascii="Verdana" w:hAnsi="Verdana"/>
          <w:i/>
          <w:color w:val="808080" w:themeColor="background1" w:themeShade="80"/>
          <w:sz w:val="20"/>
          <w:szCs w:val="20"/>
        </w:rPr>
        <w:t xml:space="preserve"> au sein de la collectivité ( adapter la liste </w:t>
      </w:r>
      <w:r w:rsidRPr="00425EF0">
        <w:rPr>
          <w:rFonts w:ascii="Verdana" w:hAnsi="Verdana"/>
          <w:i/>
          <w:color w:val="808080" w:themeColor="background1" w:themeShade="80"/>
          <w:sz w:val="20"/>
          <w:szCs w:val="20"/>
        </w:rPr>
        <w:t xml:space="preserve"> :</w:t>
      </w:r>
    </w:p>
    <w:p w14:paraId="1A4D4E02" w14:textId="77777777" w:rsidR="0057464F" w:rsidRPr="00425EF0" w:rsidRDefault="0057464F" w:rsidP="0057464F">
      <w:pPr>
        <w:pStyle w:val="09-TexteLosangesBleus"/>
        <w:spacing w:before="0" w:line="240" w:lineRule="auto"/>
        <w:ind w:left="1" w:firstLine="708"/>
        <w:rPr>
          <w:rFonts w:ascii="Verdana" w:hAnsi="Verdana"/>
          <w:b w:val="0"/>
          <w:i/>
          <w:color w:val="808080" w:themeColor="background1" w:themeShade="80"/>
          <w:sz w:val="20"/>
          <w:szCs w:val="20"/>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998"/>
      </w:tblGrid>
      <w:tr w:rsidR="0057464F" w:rsidRPr="00425EF0" w14:paraId="1AB9DC7B" w14:textId="77777777" w:rsidTr="0048747F">
        <w:tc>
          <w:tcPr>
            <w:tcW w:w="2978" w:type="dxa"/>
            <w:shd w:val="clear" w:color="auto" w:fill="D9D9D9"/>
          </w:tcPr>
          <w:p w14:paraId="22B662B8" w14:textId="77777777" w:rsidR="0057464F" w:rsidRPr="00425EF0" w:rsidRDefault="0057464F" w:rsidP="0048747F">
            <w:pPr>
              <w:pStyle w:val="10-TextePucesBleues"/>
              <w:numPr>
                <w:ilvl w:val="0"/>
                <w:numId w:val="0"/>
              </w:numPr>
              <w:spacing w:before="120" w:after="120" w:line="240" w:lineRule="auto"/>
              <w:jc w:val="center"/>
              <w:rPr>
                <w:rFonts w:ascii="Verdana" w:hAnsi="Verdana"/>
                <w:b/>
                <w:color w:val="auto"/>
                <w:sz w:val="20"/>
                <w:szCs w:val="20"/>
              </w:rPr>
            </w:pPr>
            <w:r w:rsidRPr="00425EF0">
              <w:rPr>
                <w:rFonts w:ascii="Verdana" w:hAnsi="Verdana"/>
                <w:b/>
                <w:color w:val="auto"/>
                <w:sz w:val="20"/>
                <w:szCs w:val="20"/>
              </w:rPr>
              <w:t>Services</w:t>
            </w:r>
          </w:p>
        </w:tc>
        <w:tc>
          <w:tcPr>
            <w:tcW w:w="3118" w:type="dxa"/>
            <w:shd w:val="clear" w:color="auto" w:fill="D9D9D9"/>
          </w:tcPr>
          <w:p w14:paraId="49F5E4F7" w14:textId="77777777" w:rsidR="0057464F" w:rsidRPr="00425EF0" w:rsidRDefault="0057464F" w:rsidP="0048747F">
            <w:pPr>
              <w:pStyle w:val="10-TextePucesBleues"/>
              <w:numPr>
                <w:ilvl w:val="0"/>
                <w:numId w:val="0"/>
              </w:numPr>
              <w:spacing w:before="120" w:after="120" w:line="240" w:lineRule="auto"/>
              <w:jc w:val="center"/>
              <w:rPr>
                <w:rFonts w:ascii="Verdana" w:hAnsi="Verdana"/>
                <w:b/>
                <w:color w:val="auto"/>
                <w:sz w:val="20"/>
                <w:szCs w:val="20"/>
              </w:rPr>
            </w:pPr>
            <w:r w:rsidRPr="00425EF0">
              <w:rPr>
                <w:rFonts w:ascii="Verdana" w:hAnsi="Verdana"/>
                <w:b/>
                <w:color w:val="auto"/>
                <w:sz w:val="20"/>
                <w:szCs w:val="20"/>
              </w:rPr>
              <w:t>Métiers</w:t>
            </w:r>
          </w:p>
        </w:tc>
        <w:tc>
          <w:tcPr>
            <w:tcW w:w="3998" w:type="dxa"/>
            <w:shd w:val="clear" w:color="auto" w:fill="D9D9D9"/>
          </w:tcPr>
          <w:p w14:paraId="795DB371" w14:textId="77777777" w:rsidR="0057464F" w:rsidRPr="00425EF0" w:rsidRDefault="0057464F" w:rsidP="0048747F">
            <w:pPr>
              <w:pStyle w:val="10-TextePucesBleues"/>
              <w:numPr>
                <w:ilvl w:val="0"/>
                <w:numId w:val="0"/>
              </w:numPr>
              <w:spacing w:before="120" w:after="120" w:line="240" w:lineRule="auto"/>
              <w:jc w:val="center"/>
              <w:rPr>
                <w:rFonts w:ascii="Verdana" w:hAnsi="Verdana"/>
                <w:b/>
                <w:color w:val="auto"/>
                <w:sz w:val="20"/>
                <w:szCs w:val="20"/>
              </w:rPr>
            </w:pPr>
            <w:r w:rsidRPr="00425EF0">
              <w:rPr>
                <w:rFonts w:ascii="Verdana" w:hAnsi="Verdana"/>
                <w:b/>
                <w:color w:val="auto"/>
                <w:sz w:val="20"/>
                <w:szCs w:val="20"/>
              </w:rPr>
              <w:t>Compétences</w:t>
            </w:r>
          </w:p>
        </w:tc>
      </w:tr>
      <w:tr w:rsidR="0057464F" w:rsidRPr="00425EF0" w14:paraId="1900228D" w14:textId="77777777" w:rsidTr="0048747F">
        <w:tc>
          <w:tcPr>
            <w:tcW w:w="2978" w:type="dxa"/>
            <w:vMerge w:val="restart"/>
            <w:shd w:val="clear" w:color="auto" w:fill="auto"/>
            <w:vAlign w:val="center"/>
          </w:tcPr>
          <w:p w14:paraId="674C19D9"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EX Administratif</w:t>
            </w:r>
          </w:p>
        </w:tc>
        <w:tc>
          <w:tcPr>
            <w:tcW w:w="3118" w:type="dxa"/>
            <w:shd w:val="clear" w:color="auto" w:fill="auto"/>
            <w:vAlign w:val="center"/>
          </w:tcPr>
          <w:p w14:paraId="6D887864"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Ex :Direction</w:t>
            </w:r>
          </w:p>
        </w:tc>
        <w:tc>
          <w:tcPr>
            <w:tcW w:w="3998" w:type="dxa"/>
            <w:shd w:val="clear" w:color="auto" w:fill="auto"/>
            <w:vAlign w:val="center"/>
          </w:tcPr>
          <w:p w14:paraId="277F7703"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 xml:space="preserve">Pilotage de projet d’établissement </w:t>
            </w:r>
          </w:p>
          <w:p w14:paraId="60056A1B"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Management de l’équipe</w:t>
            </w:r>
          </w:p>
          <w:p w14:paraId="4AC47A9B"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Gestion financière et comptable</w:t>
            </w:r>
          </w:p>
          <w:p w14:paraId="6EA05C41"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w:t>
            </w:r>
          </w:p>
        </w:tc>
      </w:tr>
      <w:tr w:rsidR="0057464F" w:rsidRPr="00425EF0" w14:paraId="7255A47C" w14:textId="77777777" w:rsidTr="0048747F">
        <w:trPr>
          <w:trHeight w:val="910"/>
        </w:trPr>
        <w:tc>
          <w:tcPr>
            <w:tcW w:w="2978" w:type="dxa"/>
            <w:vMerge/>
            <w:shd w:val="clear" w:color="auto" w:fill="auto"/>
            <w:vAlign w:val="center"/>
          </w:tcPr>
          <w:p w14:paraId="353A354B"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p>
        </w:tc>
        <w:tc>
          <w:tcPr>
            <w:tcW w:w="3118" w:type="dxa"/>
            <w:shd w:val="clear" w:color="auto" w:fill="auto"/>
            <w:vAlign w:val="center"/>
          </w:tcPr>
          <w:p w14:paraId="151B4F52"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Ex : Responsable de pole</w:t>
            </w:r>
          </w:p>
        </w:tc>
        <w:tc>
          <w:tcPr>
            <w:tcW w:w="3998" w:type="dxa"/>
            <w:shd w:val="clear" w:color="auto" w:fill="auto"/>
            <w:vAlign w:val="center"/>
          </w:tcPr>
          <w:p w14:paraId="53BEC4CB"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Pilotage de projet de service</w:t>
            </w:r>
          </w:p>
          <w:p w14:paraId="58908EF0"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Management de l’équipe</w:t>
            </w:r>
          </w:p>
          <w:p w14:paraId="3CC87C4F"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Compétence technique en  matière de ……</w:t>
            </w:r>
          </w:p>
        </w:tc>
      </w:tr>
      <w:tr w:rsidR="0057464F" w:rsidRPr="00425EF0" w14:paraId="5C071DCE" w14:textId="77777777" w:rsidTr="0048747F">
        <w:trPr>
          <w:trHeight w:val="498"/>
        </w:trPr>
        <w:tc>
          <w:tcPr>
            <w:tcW w:w="2978" w:type="dxa"/>
            <w:vMerge/>
            <w:shd w:val="clear" w:color="auto" w:fill="auto"/>
            <w:vAlign w:val="center"/>
          </w:tcPr>
          <w:p w14:paraId="5A941551"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p>
        </w:tc>
        <w:tc>
          <w:tcPr>
            <w:tcW w:w="3118" w:type="dxa"/>
            <w:shd w:val="clear" w:color="auto" w:fill="auto"/>
            <w:vAlign w:val="center"/>
          </w:tcPr>
          <w:p w14:paraId="7E02B065"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 xml:space="preserve">Ex :Gestionnaires  </w:t>
            </w:r>
          </w:p>
        </w:tc>
        <w:tc>
          <w:tcPr>
            <w:tcW w:w="3998" w:type="dxa"/>
            <w:shd w:val="clear" w:color="auto" w:fill="auto"/>
            <w:vAlign w:val="center"/>
          </w:tcPr>
          <w:p w14:paraId="48360914"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Maitrise des compétences spécifiques (…..…)</w:t>
            </w:r>
          </w:p>
        </w:tc>
      </w:tr>
      <w:tr w:rsidR="0057464F" w:rsidRPr="00425EF0" w14:paraId="5D9D6243" w14:textId="77777777" w:rsidTr="0048747F">
        <w:trPr>
          <w:trHeight w:val="679"/>
        </w:trPr>
        <w:tc>
          <w:tcPr>
            <w:tcW w:w="2978" w:type="dxa"/>
            <w:vMerge/>
            <w:shd w:val="clear" w:color="auto" w:fill="auto"/>
            <w:vAlign w:val="center"/>
          </w:tcPr>
          <w:p w14:paraId="180F4400"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p>
        </w:tc>
        <w:tc>
          <w:tcPr>
            <w:tcW w:w="3118" w:type="dxa"/>
            <w:shd w:val="clear" w:color="auto" w:fill="auto"/>
            <w:vAlign w:val="center"/>
          </w:tcPr>
          <w:p w14:paraId="1CB07783"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Ex : Secrétaires</w:t>
            </w:r>
          </w:p>
        </w:tc>
        <w:tc>
          <w:tcPr>
            <w:tcW w:w="3998" w:type="dxa"/>
            <w:shd w:val="clear" w:color="auto" w:fill="auto"/>
            <w:vAlign w:val="center"/>
          </w:tcPr>
          <w:p w14:paraId="38E5A951"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 xml:space="preserve">Accueil, missions opérationnelles comptables, de saisie…. </w:t>
            </w:r>
          </w:p>
        </w:tc>
      </w:tr>
      <w:tr w:rsidR="0057464F" w:rsidRPr="00425EF0" w14:paraId="2ADDC416" w14:textId="77777777" w:rsidTr="0048747F">
        <w:tc>
          <w:tcPr>
            <w:tcW w:w="2978" w:type="dxa"/>
            <w:vMerge w:val="restart"/>
            <w:shd w:val="clear" w:color="auto" w:fill="auto"/>
            <w:vAlign w:val="center"/>
          </w:tcPr>
          <w:p w14:paraId="79CF9C5F"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Ex Technique</w:t>
            </w:r>
          </w:p>
        </w:tc>
        <w:tc>
          <w:tcPr>
            <w:tcW w:w="3118" w:type="dxa"/>
            <w:shd w:val="clear" w:color="auto" w:fill="auto"/>
            <w:vAlign w:val="center"/>
          </w:tcPr>
          <w:p w14:paraId="2CAEE844"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Responsable</w:t>
            </w:r>
          </w:p>
        </w:tc>
        <w:tc>
          <w:tcPr>
            <w:tcW w:w="3998" w:type="dxa"/>
            <w:shd w:val="clear" w:color="auto" w:fill="auto"/>
            <w:vAlign w:val="center"/>
          </w:tcPr>
          <w:p w14:paraId="4D114701"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Compétences techniques dans les domaines suivants ….</w:t>
            </w:r>
          </w:p>
        </w:tc>
      </w:tr>
      <w:tr w:rsidR="0057464F" w:rsidRPr="00425EF0" w14:paraId="46F9342C" w14:textId="77777777" w:rsidTr="0048747F">
        <w:tc>
          <w:tcPr>
            <w:tcW w:w="2978" w:type="dxa"/>
            <w:vMerge/>
            <w:shd w:val="clear" w:color="auto" w:fill="auto"/>
            <w:vAlign w:val="center"/>
          </w:tcPr>
          <w:p w14:paraId="18B847DA"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p>
        </w:tc>
        <w:tc>
          <w:tcPr>
            <w:tcW w:w="3118" w:type="dxa"/>
            <w:shd w:val="clear" w:color="auto" w:fill="auto"/>
            <w:vAlign w:val="center"/>
          </w:tcPr>
          <w:p w14:paraId="70A93116"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Agent d’entretien</w:t>
            </w:r>
          </w:p>
        </w:tc>
        <w:tc>
          <w:tcPr>
            <w:tcW w:w="3998" w:type="dxa"/>
            <w:shd w:val="clear" w:color="auto" w:fill="auto"/>
            <w:vAlign w:val="center"/>
          </w:tcPr>
          <w:p w14:paraId="25CD105B"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r w:rsidRPr="008C17DC">
              <w:rPr>
                <w:rFonts w:ascii="Verdana" w:hAnsi="Verdana"/>
                <w:b w:val="0"/>
                <w:i/>
                <w:color w:val="92D050"/>
                <w:sz w:val="20"/>
                <w:szCs w:val="20"/>
              </w:rPr>
              <w:t>Entretien des locaux</w:t>
            </w:r>
          </w:p>
        </w:tc>
      </w:tr>
      <w:tr w:rsidR="0057464F" w:rsidRPr="00425EF0" w14:paraId="743700B3" w14:textId="77777777" w:rsidTr="0048747F">
        <w:tc>
          <w:tcPr>
            <w:tcW w:w="2978" w:type="dxa"/>
            <w:shd w:val="clear" w:color="auto" w:fill="auto"/>
            <w:vAlign w:val="center"/>
          </w:tcPr>
          <w:p w14:paraId="61534FE7"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Pr>
                <w:rFonts w:ascii="Verdana" w:hAnsi="Verdana"/>
                <w:b w:val="0"/>
                <w:i/>
                <w:color w:val="92D050"/>
                <w:sz w:val="20"/>
                <w:szCs w:val="20"/>
              </w:rPr>
              <w:t xml:space="preserve">Ex </w:t>
            </w:r>
            <w:r w:rsidRPr="008C17DC">
              <w:rPr>
                <w:rFonts w:ascii="Verdana" w:hAnsi="Verdana"/>
                <w:b w:val="0"/>
                <w:i/>
                <w:color w:val="92D050"/>
                <w:sz w:val="20"/>
                <w:szCs w:val="20"/>
              </w:rPr>
              <w:t>Culturel</w:t>
            </w:r>
          </w:p>
        </w:tc>
        <w:tc>
          <w:tcPr>
            <w:tcW w:w="3118" w:type="dxa"/>
            <w:shd w:val="clear" w:color="auto" w:fill="auto"/>
            <w:vAlign w:val="center"/>
          </w:tcPr>
          <w:p w14:paraId="542D3B8A"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sidRPr="008C17DC">
              <w:rPr>
                <w:rFonts w:ascii="Verdana" w:hAnsi="Verdana"/>
                <w:b w:val="0"/>
                <w:i/>
                <w:color w:val="92D050"/>
                <w:sz w:val="20"/>
                <w:szCs w:val="20"/>
              </w:rPr>
              <w:t>Bibliothécaire….</w:t>
            </w:r>
          </w:p>
        </w:tc>
        <w:tc>
          <w:tcPr>
            <w:tcW w:w="3998" w:type="dxa"/>
            <w:shd w:val="clear" w:color="auto" w:fill="auto"/>
            <w:vAlign w:val="center"/>
          </w:tcPr>
          <w:p w14:paraId="6652092D"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p>
        </w:tc>
      </w:tr>
      <w:tr w:rsidR="0057464F" w:rsidRPr="00425EF0" w14:paraId="17EED7AA" w14:textId="77777777" w:rsidTr="0048747F">
        <w:tc>
          <w:tcPr>
            <w:tcW w:w="2978" w:type="dxa"/>
            <w:shd w:val="clear" w:color="auto" w:fill="auto"/>
            <w:vAlign w:val="center"/>
          </w:tcPr>
          <w:p w14:paraId="7D22CECE"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Pr>
                <w:rFonts w:ascii="Verdana" w:hAnsi="Verdana"/>
                <w:b w:val="0"/>
                <w:i/>
                <w:color w:val="92D050"/>
                <w:sz w:val="20"/>
                <w:szCs w:val="20"/>
              </w:rPr>
              <w:t xml:space="preserve">Ex </w:t>
            </w:r>
            <w:proofErr w:type="spellStart"/>
            <w:r>
              <w:rPr>
                <w:rFonts w:ascii="Verdana" w:hAnsi="Verdana"/>
                <w:b w:val="0"/>
                <w:i/>
                <w:color w:val="92D050"/>
                <w:sz w:val="20"/>
                <w:szCs w:val="20"/>
              </w:rPr>
              <w:t>médico social</w:t>
            </w:r>
            <w:proofErr w:type="spellEnd"/>
            <w:r w:rsidRPr="008C17DC">
              <w:rPr>
                <w:rFonts w:ascii="Verdana" w:hAnsi="Verdana"/>
                <w:b w:val="0"/>
                <w:i/>
                <w:color w:val="92D050"/>
                <w:sz w:val="20"/>
                <w:szCs w:val="20"/>
              </w:rPr>
              <w:t xml:space="preserve"> </w:t>
            </w:r>
          </w:p>
        </w:tc>
        <w:tc>
          <w:tcPr>
            <w:tcW w:w="3118" w:type="dxa"/>
            <w:shd w:val="clear" w:color="auto" w:fill="auto"/>
            <w:vAlign w:val="center"/>
          </w:tcPr>
          <w:p w14:paraId="3B64B7BC" w14:textId="77777777" w:rsidR="0057464F" w:rsidRPr="008C17DC" w:rsidRDefault="0057464F" w:rsidP="0048747F">
            <w:pPr>
              <w:pStyle w:val="09-TexteLosangesBleus"/>
              <w:spacing w:before="0" w:line="240" w:lineRule="auto"/>
              <w:ind w:left="502"/>
              <w:rPr>
                <w:rFonts w:ascii="Verdana" w:hAnsi="Verdana"/>
                <w:b w:val="0"/>
                <w:i/>
                <w:color w:val="92D050"/>
                <w:sz w:val="20"/>
                <w:szCs w:val="20"/>
              </w:rPr>
            </w:pPr>
            <w:r>
              <w:rPr>
                <w:rFonts w:ascii="Verdana" w:hAnsi="Verdana"/>
                <w:b w:val="0"/>
                <w:i/>
                <w:color w:val="92D050"/>
                <w:sz w:val="20"/>
                <w:szCs w:val="20"/>
              </w:rPr>
              <w:t>ATSEM</w:t>
            </w:r>
            <w:r w:rsidRPr="008C17DC">
              <w:rPr>
                <w:rFonts w:ascii="Verdana" w:hAnsi="Verdana"/>
                <w:b w:val="0"/>
                <w:i/>
                <w:color w:val="92D050"/>
                <w:sz w:val="20"/>
                <w:szCs w:val="20"/>
              </w:rPr>
              <w:t>….</w:t>
            </w:r>
          </w:p>
        </w:tc>
        <w:tc>
          <w:tcPr>
            <w:tcW w:w="3998" w:type="dxa"/>
            <w:shd w:val="clear" w:color="auto" w:fill="auto"/>
            <w:vAlign w:val="center"/>
          </w:tcPr>
          <w:p w14:paraId="21E98DBA" w14:textId="77777777" w:rsidR="0057464F" w:rsidRPr="008C17DC" w:rsidRDefault="0057464F" w:rsidP="0048747F">
            <w:pPr>
              <w:pStyle w:val="09-TexteLosangesBleus"/>
              <w:spacing w:before="0" w:line="240" w:lineRule="auto"/>
              <w:ind w:left="31"/>
              <w:jc w:val="left"/>
              <w:rPr>
                <w:rFonts w:ascii="Verdana" w:hAnsi="Verdana"/>
                <w:b w:val="0"/>
                <w:i/>
                <w:color w:val="92D050"/>
                <w:sz w:val="20"/>
                <w:szCs w:val="20"/>
              </w:rPr>
            </w:pPr>
          </w:p>
        </w:tc>
      </w:tr>
      <w:bookmarkEnd w:id="7"/>
    </w:tbl>
    <w:p w14:paraId="40D445FC" w14:textId="77777777" w:rsidR="0057464F" w:rsidRPr="00425EF0" w:rsidRDefault="0057464F" w:rsidP="0057464F">
      <w:pPr>
        <w:pStyle w:val="09-TexteLosangesBleus"/>
        <w:spacing w:before="0" w:line="240" w:lineRule="auto"/>
        <w:ind w:left="1" w:firstLine="1275"/>
        <w:rPr>
          <w:rFonts w:ascii="Verdana" w:hAnsi="Verdana"/>
          <w:sz w:val="20"/>
          <w:szCs w:val="20"/>
        </w:rPr>
      </w:pPr>
    </w:p>
    <w:p w14:paraId="2A8DBB5A" w14:textId="77777777" w:rsidR="0057464F" w:rsidRPr="00425EF0" w:rsidRDefault="0057464F" w:rsidP="0057464F">
      <w:pPr>
        <w:pStyle w:val="09-TexteLosangesBleus"/>
        <w:spacing w:before="0" w:line="240" w:lineRule="auto"/>
        <w:ind w:left="1" w:firstLine="1275"/>
        <w:rPr>
          <w:rFonts w:ascii="Verdana" w:hAnsi="Verdana"/>
          <w:sz w:val="20"/>
          <w:szCs w:val="20"/>
        </w:rPr>
      </w:pPr>
      <w:r w:rsidRPr="00425EF0">
        <w:rPr>
          <w:rFonts w:ascii="Verdana" w:hAnsi="Verdana"/>
          <w:sz w:val="20"/>
          <w:szCs w:val="20"/>
        </w:rPr>
        <w:t>3) Analyse et projection des mouvements RH</w:t>
      </w:r>
    </w:p>
    <w:tbl>
      <w:tblPr>
        <w:tblStyle w:val="Grilledutableau"/>
        <w:tblpPr w:leftFromText="141" w:rightFromText="141" w:vertAnchor="text" w:horzAnchor="margin" w:tblpY="186"/>
        <w:tblW w:w="9351" w:type="dxa"/>
        <w:tblLook w:val="04A0" w:firstRow="1" w:lastRow="0" w:firstColumn="1" w:lastColumn="0" w:noHBand="0" w:noVBand="1"/>
      </w:tblPr>
      <w:tblGrid>
        <w:gridCol w:w="2978"/>
        <w:gridCol w:w="6373"/>
      </w:tblGrid>
      <w:tr w:rsidR="0057464F" w:rsidRPr="008C17DC" w14:paraId="755A2E9C" w14:textId="77777777" w:rsidTr="0048747F">
        <w:trPr>
          <w:trHeight w:val="703"/>
        </w:trPr>
        <w:tc>
          <w:tcPr>
            <w:tcW w:w="2978" w:type="dxa"/>
            <w:vAlign w:val="center"/>
          </w:tcPr>
          <w:p w14:paraId="1A592744" w14:textId="77777777" w:rsidR="0057464F" w:rsidRPr="008C17DC" w:rsidRDefault="0057464F" w:rsidP="0048747F">
            <w:pPr>
              <w:pStyle w:val="10-TextePucesBleues"/>
              <w:numPr>
                <w:ilvl w:val="0"/>
                <w:numId w:val="0"/>
              </w:numPr>
              <w:spacing w:before="0" w:line="240" w:lineRule="auto"/>
              <w:jc w:val="center"/>
              <w:rPr>
                <w:rFonts w:ascii="Verdana" w:hAnsi="Verdana"/>
                <w:bCs/>
                <w:color w:val="92D050"/>
                <w:sz w:val="20"/>
                <w:szCs w:val="20"/>
              </w:rPr>
            </w:pPr>
            <w:r w:rsidRPr="008C17DC">
              <w:rPr>
                <w:rFonts w:ascii="Verdana" w:hAnsi="Verdana"/>
                <w:bCs/>
                <w:color w:val="92D050"/>
                <w:sz w:val="20"/>
                <w:szCs w:val="20"/>
              </w:rPr>
              <w:t>Volume et origine des départs</w:t>
            </w:r>
          </w:p>
        </w:tc>
        <w:tc>
          <w:tcPr>
            <w:tcW w:w="6373" w:type="dxa"/>
            <w:vAlign w:val="center"/>
          </w:tcPr>
          <w:p w14:paraId="69441EB0" w14:textId="77777777" w:rsidR="0057464F" w:rsidRPr="008C17DC" w:rsidRDefault="0057464F" w:rsidP="0048747F">
            <w:pPr>
              <w:pStyle w:val="10-TextePucesBleues"/>
              <w:numPr>
                <w:ilvl w:val="0"/>
                <w:numId w:val="0"/>
              </w:numPr>
              <w:spacing w:before="0" w:line="240" w:lineRule="auto"/>
              <w:jc w:val="center"/>
              <w:rPr>
                <w:rFonts w:ascii="Verdana" w:hAnsi="Verdana"/>
                <w:bCs/>
                <w:color w:val="92D050"/>
                <w:sz w:val="20"/>
                <w:szCs w:val="20"/>
              </w:rPr>
            </w:pPr>
            <w:r w:rsidRPr="008C17DC">
              <w:rPr>
                <w:rFonts w:ascii="Verdana" w:hAnsi="Verdana"/>
                <w:bCs/>
                <w:color w:val="92D050"/>
                <w:sz w:val="20"/>
                <w:szCs w:val="20"/>
              </w:rPr>
              <w:t>Retraite …..</w:t>
            </w:r>
          </w:p>
        </w:tc>
      </w:tr>
      <w:tr w:rsidR="0057464F" w:rsidRPr="008C17DC" w14:paraId="1BCE5AA3" w14:textId="77777777" w:rsidTr="0048747F">
        <w:tc>
          <w:tcPr>
            <w:tcW w:w="2978" w:type="dxa"/>
          </w:tcPr>
          <w:p w14:paraId="1FBB0D5C" w14:textId="77777777" w:rsidR="0057464F" w:rsidRPr="008C17DC" w:rsidRDefault="0057464F" w:rsidP="0048747F">
            <w:pPr>
              <w:pStyle w:val="07-SectionTitreBleu"/>
              <w:pBdr>
                <w:bottom w:val="none" w:sz="0" w:space="0" w:color="auto"/>
              </w:pBdr>
              <w:spacing w:before="0" w:after="0"/>
              <w:jc w:val="center"/>
              <w:rPr>
                <w:rFonts w:ascii="Verdana" w:hAnsi="Verdana"/>
                <w:bCs w:val="0"/>
                <w:color w:val="92D050"/>
                <w:kern w:val="0"/>
                <w:sz w:val="20"/>
                <w:szCs w:val="20"/>
              </w:rPr>
            </w:pPr>
            <w:r w:rsidRPr="008C17DC">
              <w:rPr>
                <w:rFonts w:ascii="Verdana" w:hAnsi="Verdana"/>
                <w:bCs w:val="0"/>
                <w:color w:val="92D050"/>
                <w:kern w:val="0"/>
                <w:sz w:val="20"/>
                <w:szCs w:val="20"/>
              </w:rPr>
              <w:t>Sur 5 ans</w:t>
            </w:r>
          </w:p>
        </w:tc>
        <w:tc>
          <w:tcPr>
            <w:tcW w:w="6373" w:type="dxa"/>
          </w:tcPr>
          <w:p w14:paraId="65FC5178" w14:textId="77777777" w:rsidR="0057464F" w:rsidRPr="008C17DC" w:rsidRDefault="0057464F" w:rsidP="0048747F">
            <w:pPr>
              <w:pStyle w:val="09-TexteLosangesBleus"/>
              <w:spacing w:before="0" w:line="240" w:lineRule="auto"/>
              <w:jc w:val="left"/>
              <w:rPr>
                <w:rFonts w:ascii="Verdana" w:hAnsi="Verdana"/>
                <w:color w:val="92D050"/>
                <w:sz w:val="20"/>
                <w:szCs w:val="20"/>
              </w:rPr>
            </w:pPr>
          </w:p>
        </w:tc>
      </w:tr>
      <w:tr w:rsidR="0057464F" w:rsidRPr="008C17DC" w14:paraId="23E17144" w14:textId="77777777" w:rsidTr="0048747F">
        <w:trPr>
          <w:trHeight w:val="149"/>
        </w:trPr>
        <w:tc>
          <w:tcPr>
            <w:tcW w:w="2978" w:type="dxa"/>
          </w:tcPr>
          <w:p w14:paraId="5677E439" w14:textId="77777777" w:rsidR="0057464F" w:rsidRPr="008C17DC" w:rsidRDefault="0057464F" w:rsidP="0048747F">
            <w:pPr>
              <w:pStyle w:val="07-SectionTitreBleu"/>
              <w:pBdr>
                <w:bottom w:val="none" w:sz="0" w:space="0" w:color="auto"/>
              </w:pBdr>
              <w:spacing w:before="0" w:after="0"/>
              <w:jc w:val="center"/>
              <w:rPr>
                <w:rFonts w:ascii="Verdana" w:hAnsi="Verdana"/>
                <w:bCs w:val="0"/>
                <w:color w:val="92D050"/>
                <w:kern w:val="0"/>
                <w:sz w:val="20"/>
                <w:szCs w:val="20"/>
              </w:rPr>
            </w:pPr>
            <w:r w:rsidRPr="008C17DC">
              <w:rPr>
                <w:rFonts w:ascii="Verdana" w:hAnsi="Verdana"/>
                <w:bCs w:val="0"/>
                <w:color w:val="92D050"/>
                <w:kern w:val="0"/>
                <w:sz w:val="20"/>
                <w:szCs w:val="20"/>
              </w:rPr>
              <w:t>Total</w:t>
            </w:r>
          </w:p>
        </w:tc>
        <w:tc>
          <w:tcPr>
            <w:tcW w:w="6373" w:type="dxa"/>
          </w:tcPr>
          <w:p w14:paraId="507B43B6" w14:textId="77777777" w:rsidR="0057464F" w:rsidRPr="008C17DC" w:rsidRDefault="0057464F" w:rsidP="0048747F">
            <w:pPr>
              <w:pStyle w:val="09-TexteLosangesBleus"/>
              <w:spacing w:before="0" w:line="240" w:lineRule="auto"/>
              <w:jc w:val="center"/>
              <w:rPr>
                <w:rFonts w:ascii="Verdana" w:hAnsi="Verdana"/>
                <w:color w:val="92D050"/>
                <w:sz w:val="20"/>
                <w:szCs w:val="20"/>
              </w:rPr>
            </w:pPr>
          </w:p>
        </w:tc>
      </w:tr>
    </w:tbl>
    <w:p w14:paraId="1AC2F082" w14:textId="77777777" w:rsidR="0057464F" w:rsidRPr="008C17DC" w:rsidRDefault="0057464F" w:rsidP="0057464F">
      <w:pPr>
        <w:rPr>
          <w:color w:val="92D050"/>
          <w:szCs w:val="20"/>
        </w:rPr>
      </w:pPr>
    </w:p>
    <w:p w14:paraId="4391648C" w14:textId="77777777" w:rsidR="0057464F" w:rsidRPr="008C17DC" w:rsidRDefault="0057464F" w:rsidP="0057464F">
      <w:pPr>
        <w:rPr>
          <w:b/>
          <w:color w:val="92D050"/>
          <w:szCs w:val="20"/>
        </w:rPr>
      </w:pPr>
    </w:p>
    <w:p w14:paraId="3BCB26FA" w14:textId="77777777" w:rsidR="0057464F" w:rsidRPr="008C17DC" w:rsidRDefault="0057464F" w:rsidP="0057464F">
      <w:pPr>
        <w:rPr>
          <w:b/>
          <w:color w:val="92D050"/>
          <w:szCs w:val="20"/>
        </w:rPr>
      </w:pPr>
    </w:p>
    <w:p w14:paraId="7BA30FAC" w14:textId="77777777" w:rsidR="0057464F" w:rsidRPr="008C17DC" w:rsidRDefault="0057464F" w:rsidP="0057464F">
      <w:pPr>
        <w:rPr>
          <w:b/>
          <w:color w:val="92D050"/>
          <w:szCs w:val="20"/>
        </w:rPr>
      </w:pPr>
    </w:p>
    <w:p w14:paraId="399D24EF" w14:textId="77777777" w:rsidR="0057464F" w:rsidRPr="008C17DC" w:rsidRDefault="0057464F" w:rsidP="0057464F">
      <w:pPr>
        <w:rPr>
          <w:b/>
          <w:color w:val="92D050"/>
          <w:szCs w:val="20"/>
        </w:rPr>
      </w:pPr>
    </w:p>
    <w:p w14:paraId="625AE7A7" w14:textId="0F12CB52" w:rsidR="0057464F" w:rsidRDefault="0057464F" w:rsidP="0057464F">
      <w:pPr>
        <w:pStyle w:val="Citationintense"/>
        <w:pBdr>
          <w:top w:val="none" w:sz="0" w:space="0" w:color="auto"/>
          <w:bottom w:val="none" w:sz="0" w:space="0" w:color="auto"/>
        </w:pBdr>
        <w:shd w:val="clear" w:color="auto" w:fill="83CAEB" w:themeFill="accent1" w:themeFillTint="66"/>
        <w:spacing w:before="240"/>
        <w:ind w:left="862" w:right="-28"/>
        <w:jc w:val="left"/>
        <w:rPr>
          <w:b/>
          <w:color w:val="357A9B"/>
          <w:sz w:val="24"/>
        </w:rPr>
      </w:pPr>
      <w:r w:rsidRPr="00886F8A">
        <w:rPr>
          <w:b/>
          <w:color w:val="357A9B"/>
          <w:sz w:val="24"/>
        </w:rPr>
        <w:t xml:space="preserve">C </w:t>
      </w:r>
      <w:bookmarkStart w:id="8" w:name="_Hlk42614145"/>
      <w:r w:rsidRPr="00886F8A">
        <w:rPr>
          <w:b/>
          <w:color w:val="357A9B"/>
          <w:sz w:val="24"/>
        </w:rPr>
        <w:t>–</w:t>
      </w:r>
      <w:bookmarkEnd w:id="8"/>
      <w:r w:rsidRPr="00886F8A">
        <w:rPr>
          <w:b/>
          <w:color w:val="357A9B"/>
          <w:sz w:val="24"/>
        </w:rPr>
        <w:t xml:space="preserve"> Orientations générales de la collectivité (projet politique)</w:t>
      </w:r>
    </w:p>
    <w:p w14:paraId="5475CE94" w14:textId="77777777" w:rsidR="0057464F" w:rsidRPr="00425EF0" w:rsidRDefault="0057464F" w:rsidP="0057464F">
      <w:pPr>
        <w:pStyle w:val="09-TexteLosangesBleus"/>
        <w:spacing w:before="0" w:line="240" w:lineRule="auto"/>
        <w:rPr>
          <w:rFonts w:ascii="Verdana" w:hAnsi="Verdana"/>
          <w:b w:val="0"/>
          <w:bCs/>
          <w:iCs/>
          <w:sz w:val="20"/>
          <w:szCs w:val="20"/>
        </w:rPr>
      </w:pPr>
      <w:r w:rsidRPr="00425EF0">
        <w:rPr>
          <w:rFonts w:ascii="Verdana" w:hAnsi="Verdana"/>
          <w:b w:val="0"/>
          <w:bCs/>
          <w:iCs/>
          <w:sz w:val="20"/>
          <w:szCs w:val="20"/>
        </w:rPr>
        <w:t>Au titre de la mandature, il est envisagé de ……………. (projet politique ayant un impact sur le personnel)</w:t>
      </w:r>
    </w:p>
    <w:p w14:paraId="4682E699" w14:textId="77777777" w:rsidR="0057464F" w:rsidRPr="00425EF0" w:rsidRDefault="0057464F" w:rsidP="0057464F">
      <w:pPr>
        <w:pStyle w:val="09-TexteLosangesBleus"/>
        <w:spacing w:before="0" w:line="240" w:lineRule="auto"/>
        <w:rPr>
          <w:rFonts w:ascii="Verdana" w:hAnsi="Verdana"/>
          <w:i/>
          <w:color w:val="808080" w:themeColor="background1" w:themeShade="80"/>
          <w:sz w:val="20"/>
          <w:szCs w:val="20"/>
        </w:rPr>
      </w:pPr>
    </w:p>
    <w:p w14:paraId="26D54577" w14:textId="77777777" w:rsidR="0057464F" w:rsidRPr="006068E7" w:rsidRDefault="0057464F" w:rsidP="0057464F">
      <w:pPr>
        <w:rPr>
          <w:rFonts w:eastAsia="+mj-ea" w:cs="+mj-cs"/>
          <w:b/>
          <w:bCs/>
          <w:color w:val="92D050"/>
          <w:kern w:val="24"/>
          <w:szCs w:val="20"/>
        </w:rPr>
      </w:pPr>
      <w:r w:rsidRPr="006068E7">
        <w:rPr>
          <w:rFonts w:cs="Arial"/>
          <w:b/>
          <w:bCs/>
          <w:caps/>
          <w:color w:val="92D050"/>
          <w:szCs w:val="20"/>
        </w:rPr>
        <w:t xml:space="preserve">ENJEUX du projet politique </w:t>
      </w:r>
    </w:p>
    <w:p w14:paraId="5ED69D73" w14:textId="77777777" w:rsidR="0057464F" w:rsidRPr="006068E7" w:rsidRDefault="0057464F" w:rsidP="0057464F">
      <w:pPr>
        <w:pStyle w:val="Paragraphedeliste"/>
        <w:numPr>
          <w:ilvl w:val="0"/>
          <w:numId w:val="7"/>
        </w:numPr>
        <w:tabs>
          <w:tab w:val="left" w:pos="284"/>
        </w:tabs>
        <w:contextualSpacing w:val="0"/>
        <w:rPr>
          <w:rFonts w:cs="Arial"/>
          <w:b/>
          <w:bCs/>
          <w:caps/>
          <w:color w:val="92D050"/>
          <w:szCs w:val="20"/>
        </w:rPr>
      </w:pPr>
    </w:p>
    <w:p w14:paraId="6A633FF5" w14:textId="77777777" w:rsidR="0057464F" w:rsidRPr="006068E7" w:rsidRDefault="0057464F" w:rsidP="0057464F">
      <w:pPr>
        <w:rPr>
          <w:rFonts w:cs="Arial"/>
          <w:b/>
          <w:bCs/>
          <w:caps/>
          <w:color w:val="92D050"/>
          <w:szCs w:val="20"/>
        </w:rPr>
      </w:pPr>
    </w:p>
    <w:p w14:paraId="7C998B84" w14:textId="77777777" w:rsidR="0057464F" w:rsidRPr="006068E7" w:rsidRDefault="0057464F" w:rsidP="0057464F">
      <w:pPr>
        <w:rPr>
          <w:rFonts w:cs="Arial"/>
          <w:b/>
          <w:bCs/>
          <w:caps/>
          <w:color w:val="92D050"/>
          <w:szCs w:val="20"/>
        </w:rPr>
      </w:pPr>
    </w:p>
    <w:p w14:paraId="298A4E46" w14:textId="77777777" w:rsidR="0057464F" w:rsidRPr="006068E7" w:rsidRDefault="0057464F" w:rsidP="0057464F">
      <w:pPr>
        <w:rPr>
          <w:rFonts w:cs="Arial"/>
          <w:b/>
          <w:bCs/>
          <w:caps/>
          <w:color w:val="92D050"/>
          <w:szCs w:val="20"/>
        </w:rPr>
      </w:pPr>
      <w:r w:rsidRPr="006068E7">
        <w:rPr>
          <w:rFonts w:cs="Arial"/>
          <w:b/>
          <w:bCs/>
          <w:caps/>
          <w:color w:val="92D050"/>
          <w:szCs w:val="20"/>
        </w:rPr>
        <w:t>impacts du projet politique sur La gestion des RH</w:t>
      </w:r>
    </w:p>
    <w:p w14:paraId="39E9AF11" w14:textId="77777777" w:rsidR="0057464F" w:rsidRPr="006068E7" w:rsidRDefault="0057464F" w:rsidP="0057464F">
      <w:pPr>
        <w:rPr>
          <w:rFonts w:cs="Arial"/>
          <w:b/>
          <w:bCs/>
          <w:caps/>
          <w:color w:val="92D050"/>
          <w:szCs w:val="20"/>
        </w:rPr>
      </w:pPr>
    </w:p>
    <w:p w14:paraId="54EDFEA2" w14:textId="77777777" w:rsidR="0057464F" w:rsidRPr="006068E7" w:rsidRDefault="0057464F" w:rsidP="0057464F">
      <w:pPr>
        <w:pStyle w:val="Paragraphedeliste"/>
        <w:numPr>
          <w:ilvl w:val="0"/>
          <w:numId w:val="7"/>
        </w:numPr>
        <w:tabs>
          <w:tab w:val="left" w:pos="284"/>
        </w:tabs>
        <w:contextualSpacing w:val="0"/>
        <w:rPr>
          <w:rFonts w:cs="Arial"/>
          <w:b/>
          <w:bCs/>
          <w:caps/>
          <w:color w:val="92D050"/>
          <w:szCs w:val="20"/>
        </w:rPr>
      </w:pPr>
      <w:r w:rsidRPr="006068E7">
        <w:rPr>
          <w:rFonts w:cs="Arial"/>
          <w:b/>
          <w:bCs/>
          <w:color w:val="92D050"/>
          <w:szCs w:val="20"/>
        </w:rPr>
        <w:t>Sur l’effectif ( constant/évolutif…)</w:t>
      </w:r>
    </w:p>
    <w:p w14:paraId="494E766D" w14:textId="77777777" w:rsidR="0057464F" w:rsidRPr="006068E7" w:rsidRDefault="0057464F" w:rsidP="0057464F">
      <w:pPr>
        <w:pStyle w:val="Paragraphedeliste"/>
        <w:numPr>
          <w:ilvl w:val="0"/>
          <w:numId w:val="7"/>
        </w:numPr>
        <w:tabs>
          <w:tab w:val="left" w:pos="284"/>
        </w:tabs>
        <w:contextualSpacing w:val="0"/>
        <w:rPr>
          <w:rFonts w:cs="Arial"/>
          <w:b/>
          <w:bCs/>
          <w:caps/>
          <w:color w:val="92D050"/>
          <w:szCs w:val="20"/>
        </w:rPr>
      </w:pPr>
      <w:r w:rsidRPr="006068E7">
        <w:rPr>
          <w:rFonts w:cs="Arial"/>
          <w:b/>
          <w:bCs/>
          <w:color w:val="92D050"/>
          <w:szCs w:val="20"/>
        </w:rPr>
        <w:t>Sur les temps de travail</w:t>
      </w:r>
    </w:p>
    <w:p w14:paraId="62220AD0" w14:textId="77777777" w:rsidR="0057464F" w:rsidRPr="006068E7" w:rsidRDefault="0057464F" w:rsidP="0057464F">
      <w:pPr>
        <w:pStyle w:val="Paragraphedeliste"/>
        <w:numPr>
          <w:ilvl w:val="0"/>
          <w:numId w:val="7"/>
        </w:numPr>
        <w:tabs>
          <w:tab w:val="left" w:pos="284"/>
        </w:tabs>
        <w:contextualSpacing w:val="0"/>
        <w:rPr>
          <w:rFonts w:cs="Arial"/>
          <w:b/>
          <w:bCs/>
          <w:caps/>
          <w:color w:val="92D050"/>
          <w:szCs w:val="20"/>
        </w:rPr>
      </w:pPr>
      <w:r w:rsidRPr="006068E7">
        <w:rPr>
          <w:rFonts w:cs="Arial"/>
          <w:b/>
          <w:bCs/>
          <w:color w:val="92D050"/>
          <w:szCs w:val="20"/>
        </w:rPr>
        <w:t>Sur les horaires de travail</w:t>
      </w:r>
    </w:p>
    <w:p w14:paraId="4F05B7E3" w14:textId="77777777" w:rsidR="0057464F" w:rsidRPr="006068E7" w:rsidRDefault="0057464F" w:rsidP="0057464F">
      <w:pPr>
        <w:pStyle w:val="Paragraphedeliste"/>
        <w:numPr>
          <w:ilvl w:val="0"/>
          <w:numId w:val="7"/>
        </w:numPr>
        <w:tabs>
          <w:tab w:val="left" w:pos="284"/>
        </w:tabs>
        <w:contextualSpacing w:val="0"/>
        <w:rPr>
          <w:rFonts w:cs="Arial"/>
          <w:b/>
          <w:bCs/>
          <w:caps/>
          <w:color w:val="92D050"/>
          <w:szCs w:val="20"/>
        </w:rPr>
      </w:pPr>
      <w:r w:rsidRPr="006068E7">
        <w:rPr>
          <w:rFonts w:cs="Arial"/>
          <w:b/>
          <w:bCs/>
          <w:color w:val="92D050"/>
          <w:szCs w:val="20"/>
        </w:rPr>
        <w:t>Sur l’organisation des plannings</w:t>
      </w:r>
    </w:p>
    <w:p w14:paraId="296C4FA4" w14:textId="77777777" w:rsidR="0057464F" w:rsidRPr="006068E7" w:rsidRDefault="0057464F" w:rsidP="0057464F">
      <w:pPr>
        <w:pStyle w:val="Paragraphedeliste"/>
        <w:numPr>
          <w:ilvl w:val="0"/>
          <w:numId w:val="7"/>
        </w:numPr>
        <w:tabs>
          <w:tab w:val="left" w:pos="284"/>
        </w:tabs>
        <w:contextualSpacing w:val="0"/>
        <w:rPr>
          <w:rFonts w:cs="Arial"/>
          <w:b/>
          <w:bCs/>
          <w:caps/>
          <w:color w:val="92D050"/>
          <w:szCs w:val="20"/>
        </w:rPr>
      </w:pPr>
      <w:r w:rsidRPr="006068E7">
        <w:rPr>
          <w:rFonts w:cs="Arial"/>
          <w:b/>
          <w:bCs/>
          <w:color w:val="92D050"/>
          <w:szCs w:val="20"/>
        </w:rPr>
        <w:t>……..</w:t>
      </w:r>
    </w:p>
    <w:p w14:paraId="3B3807B1" w14:textId="7002F028" w:rsidR="0057464F" w:rsidRDefault="0057464F">
      <w:pPr>
        <w:spacing w:before="0" w:after="160" w:line="259" w:lineRule="auto"/>
        <w:jc w:val="left"/>
        <w:rPr>
          <w:rFonts w:cs="Arial"/>
          <w:b/>
          <w:bCs/>
          <w:caps/>
          <w:color w:val="A2BD30"/>
          <w:szCs w:val="20"/>
        </w:rPr>
      </w:pPr>
      <w:r>
        <w:rPr>
          <w:rFonts w:cs="Arial"/>
          <w:b/>
          <w:bCs/>
          <w:caps/>
          <w:color w:val="A2BD30"/>
          <w:szCs w:val="20"/>
        </w:rPr>
        <w:br w:type="page"/>
      </w:r>
    </w:p>
    <w:p w14:paraId="6F8BE538" w14:textId="77777777" w:rsidR="0057464F" w:rsidRPr="00886F8A" w:rsidRDefault="0057464F" w:rsidP="0057464F">
      <w:pPr>
        <w:pStyle w:val="07-SectionTitreBleu"/>
        <w:rPr>
          <w:rFonts w:ascii="Verdana" w:hAnsi="Verdana"/>
          <w:sz w:val="32"/>
          <w:szCs w:val="32"/>
        </w:rPr>
      </w:pPr>
      <w:bookmarkStart w:id="9" w:name="_Hlk50621326"/>
      <w:r w:rsidRPr="00886F8A">
        <w:rPr>
          <w:rFonts w:ascii="Verdana" w:hAnsi="Verdana"/>
          <w:sz w:val="32"/>
          <w:szCs w:val="32"/>
        </w:rPr>
        <w:lastRenderedPageBreak/>
        <w:t>III La stratégie pluriannuelle de pilotage des RH</w:t>
      </w:r>
    </w:p>
    <w:p w14:paraId="64E57FF7" w14:textId="77777777" w:rsidR="0057464F" w:rsidRPr="00886F8A" w:rsidRDefault="0057464F" w:rsidP="0057464F">
      <w:pPr>
        <w:autoSpaceDE w:val="0"/>
        <w:autoSpaceDN w:val="0"/>
        <w:adjustRightInd w:val="0"/>
        <w:rPr>
          <w:rFonts w:cs="Calibri,Italic"/>
          <w:i/>
          <w:iCs/>
          <w:szCs w:val="20"/>
        </w:rPr>
      </w:pPr>
      <w:r w:rsidRPr="00886F8A">
        <w:rPr>
          <w:rFonts w:cs="Calibri,Italic"/>
          <w:i/>
          <w:iCs/>
          <w:szCs w:val="20"/>
        </w:rPr>
        <w:t xml:space="preserve">« La stratégie pluriannuelle de pilotage des ressources humaines définit </w:t>
      </w:r>
      <w:r w:rsidRPr="00886F8A">
        <w:rPr>
          <w:rFonts w:cs="Calibri,BoldItalic"/>
          <w:b/>
          <w:bCs/>
          <w:i/>
          <w:iCs/>
          <w:szCs w:val="20"/>
        </w:rPr>
        <w:t xml:space="preserve">les enjeux et les objectifs de la politique de ressources humaines à conduire au sein de la collectivité territoriale </w:t>
      </w:r>
      <w:r w:rsidRPr="00886F8A">
        <w:rPr>
          <w:rFonts w:cs="Calibri,Italic"/>
          <w:i/>
          <w:iCs/>
          <w:szCs w:val="20"/>
        </w:rPr>
        <w:t xml:space="preserve">ou de l'établissement public, compte tenu des politiques publiques mises en </w:t>
      </w:r>
      <w:proofErr w:type="spellStart"/>
      <w:r w:rsidRPr="00886F8A">
        <w:rPr>
          <w:rFonts w:cs="Calibri,Italic"/>
          <w:i/>
          <w:iCs/>
          <w:szCs w:val="20"/>
        </w:rPr>
        <w:t>oeuvre</w:t>
      </w:r>
      <w:proofErr w:type="spellEnd"/>
      <w:r w:rsidRPr="00886F8A">
        <w:rPr>
          <w:rFonts w:cs="Calibri,Italic"/>
          <w:i/>
          <w:iCs/>
          <w:szCs w:val="20"/>
        </w:rPr>
        <w:t xml:space="preserve"> et de la situation des effectifs, des métiers et des compétences. »</w:t>
      </w:r>
    </w:p>
    <w:p w14:paraId="4DBF1328" w14:textId="77777777" w:rsidR="0057464F" w:rsidRDefault="0057464F" w:rsidP="0057464F">
      <w:pPr>
        <w:pStyle w:val="09-TexteLosangesBleus"/>
        <w:spacing w:before="0" w:line="240" w:lineRule="auto"/>
        <w:rPr>
          <w:rFonts w:ascii="Verdana" w:hAnsi="Verdana"/>
          <w:b w:val="0"/>
          <w:sz w:val="20"/>
          <w:szCs w:val="20"/>
        </w:rPr>
      </w:pPr>
      <w:r w:rsidRPr="00425EF0">
        <w:rPr>
          <w:rFonts w:ascii="Verdana" w:hAnsi="Verdana"/>
          <w:b w:val="0"/>
          <w:sz w:val="20"/>
          <w:szCs w:val="20"/>
        </w:rPr>
        <w:t>Au vu de</w:t>
      </w:r>
      <w:r>
        <w:rPr>
          <w:rFonts w:ascii="Verdana" w:hAnsi="Verdana"/>
          <w:b w:val="0"/>
          <w:sz w:val="20"/>
          <w:szCs w:val="20"/>
        </w:rPr>
        <w:t xml:space="preserve"> </w:t>
      </w:r>
      <w:r w:rsidRPr="00425EF0">
        <w:rPr>
          <w:rFonts w:ascii="Verdana" w:hAnsi="Verdana"/>
          <w:b w:val="0"/>
          <w:sz w:val="20"/>
          <w:szCs w:val="20"/>
        </w:rPr>
        <w:t>l’état des lieux et du projet politique, la collectivité arrête les orientations et actions y afférentes</w:t>
      </w:r>
      <w:r>
        <w:rPr>
          <w:rFonts w:ascii="Verdana" w:hAnsi="Verdana"/>
          <w:b w:val="0"/>
          <w:sz w:val="20"/>
          <w:szCs w:val="20"/>
        </w:rPr>
        <w:t>.</w:t>
      </w:r>
    </w:p>
    <w:p w14:paraId="364EB6D4" w14:textId="77777777" w:rsidR="0057464F" w:rsidRDefault="0057464F" w:rsidP="0057464F">
      <w:pPr>
        <w:pStyle w:val="09-TexteLosangesBleus"/>
        <w:spacing w:before="0" w:line="240" w:lineRule="auto"/>
        <w:rPr>
          <w:rFonts w:ascii="Verdana" w:hAnsi="Verdana"/>
          <w:b w:val="0"/>
          <w:sz w:val="20"/>
          <w:szCs w:val="20"/>
        </w:rPr>
      </w:pPr>
    </w:p>
    <w:p w14:paraId="04C8BFEE" w14:textId="77777777" w:rsidR="0057464F" w:rsidRDefault="0057464F" w:rsidP="0057464F">
      <w:pPr>
        <w:pStyle w:val="09-TexteLosangesBleus"/>
        <w:spacing w:before="0" w:line="240" w:lineRule="auto"/>
        <w:rPr>
          <w:rFonts w:ascii="Verdana" w:hAnsi="Verdana"/>
          <w:b w:val="0"/>
          <w:color w:val="92D050"/>
          <w:sz w:val="20"/>
          <w:szCs w:val="20"/>
        </w:rPr>
      </w:pPr>
      <w:r w:rsidRPr="006068E7">
        <w:rPr>
          <w:rFonts w:ascii="Verdana" w:hAnsi="Verdana"/>
          <w:b w:val="0"/>
          <w:color w:val="92D050"/>
          <w:sz w:val="20"/>
          <w:szCs w:val="20"/>
        </w:rPr>
        <w:t>La collectivité peut travailler à partir de l’état des lieux pour mener à bien des réflexions en terme</w:t>
      </w:r>
      <w:r>
        <w:rPr>
          <w:rFonts w:ascii="Verdana" w:hAnsi="Verdana"/>
          <w:b w:val="0"/>
          <w:color w:val="92D050"/>
          <w:sz w:val="20"/>
          <w:szCs w:val="20"/>
        </w:rPr>
        <w:t>s</w:t>
      </w:r>
      <w:r w:rsidRPr="006068E7">
        <w:rPr>
          <w:rFonts w:ascii="Verdana" w:hAnsi="Verdana"/>
          <w:b w:val="0"/>
          <w:color w:val="92D050"/>
          <w:sz w:val="20"/>
          <w:szCs w:val="20"/>
        </w:rPr>
        <w:t xml:space="preserve"> d’orientation</w:t>
      </w:r>
      <w:r>
        <w:rPr>
          <w:rFonts w:ascii="Verdana" w:hAnsi="Verdana"/>
          <w:b w:val="0"/>
          <w:color w:val="92D050"/>
          <w:sz w:val="20"/>
          <w:szCs w:val="20"/>
        </w:rPr>
        <w:t xml:space="preserve">. </w:t>
      </w:r>
      <w:r w:rsidRPr="006068E7">
        <w:rPr>
          <w:rFonts w:ascii="Verdana" w:hAnsi="Verdana"/>
          <w:b w:val="0"/>
          <w:color w:val="92D050"/>
          <w:sz w:val="20"/>
          <w:szCs w:val="20"/>
        </w:rPr>
        <w:t>En annexe 1, vous trouverez des exemples d’orientations que la collectivité peut définir en fonction des enjeux jugés les plus pertinents.</w:t>
      </w:r>
    </w:p>
    <w:p w14:paraId="430280B2" w14:textId="77777777" w:rsidR="001F1E21" w:rsidRDefault="001F1E21" w:rsidP="001F1E21">
      <w:pPr>
        <w:pStyle w:val="09-TexteLosangesBleus"/>
        <w:spacing w:before="0" w:line="240" w:lineRule="auto"/>
        <w:rPr>
          <w:rFonts w:ascii="Verdana" w:hAnsi="Verdana"/>
          <w:b w:val="0"/>
          <w:sz w:val="20"/>
          <w:szCs w:val="20"/>
        </w:rPr>
      </w:pPr>
    </w:p>
    <w:tbl>
      <w:tblPr>
        <w:tblStyle w:val="Grilledutableau2"/>
        <w:tblW w:w="0" w:type="auto"/>
        <w:jc w:val="center"/>
        <w:tblLook w:val="04A0" w:firstRow="1" w:lastRow="0" w:firstColumn="1" w:lastColumn="0" w:noHBand="0" w:noVBand="1"/>
      </w:tblPr>
      <w:tblGrid>
        <w:gridCol w:w="2547"/>
        <w:gridCol w:w="7647"/>
      </w:tblGrid>
      <w:tr w:rsidR="001F1E21" w:rsidRPr="001303BE" w14:paraId="740E92FC" w14:textId="77777777" w:rsidTr="001F1E21">
        <w:trPr>
          <w:trHeight w:val="542"/>
          <w:jc w:val="center"/>
        </w:trPr>
        <w:tc>
          <w:tcPr>
            <w:tcW w:w="2547" w:type="dxa"/>
            <w:shd w:val="clear" w:color="auto" w:fill="F2F2F2" w:themeFill="background1" w:themeFillShade="F2"/>
            <w:vAlign w:val="center"/>
          </w:tcPr>
          <w:p w14:paraId="52100575" w14:textId="77777777" w:rsidR="001F1E21" w:rsidRPr="00425EF0" w:rsidRDefault="001F1E21" w:rsidP="00C35FAB">
            <w:pPr>
              <w:autoSpaceDE w:val="0"/>
              <w:autoSpaceDN w:val="0"/>
              <w:adjustRightInd w:val="0"/>
              <w:rPr>
                <w:rFonts w:cs="Calibri,Italic"/>
                <w:b/>
                <w:bCs/>
                <w:smallCaps/>
                <w:color w:val="000000"/>
              </w:rPr>
            </w:pPr>
          </w:p>
        </w:tc>
        <w:tc>
          <w:tcPr>
            <w:tcW w:w="7647" w:type="dxa"/>
            <w:shd w:val="clear" w:color="auto" w:fill="92D050"/>
            <w:vAlign w:val="center"/>
          </w:tcPr>
          <w:p w14:paraId="4BAE2D59" w14:textId="77777777" w:rsidR="001F1E21" w:rsidRPr="001303BE" w:rsidRDefault="001F1E21" w:rsidP="00C35FAB">
            <w:pPr>
              <w:autoSpaceDE w:val="0"/>
              <w:autoSpaceDN w:val="0"/>
              <w:adjustRightInd w:val="0"/>
              <w:jc w:val="center"/>
              <w:rPr>
                <w:rFonts w:cs="Calibri,Italic"/>
                <w:b/>
                <w:bCs/>
                <w:sz w:val="28"/>
                <w:szCs w:val="28"/>
              </w:rPr>
            </w:pPr>
            <w:r w:rsidRPr="001303BE">
              <w:rPr>
                <w:rFonts w:cs="Calibri,Italic"/>
                <w:b/>
                <w:bCs/>
                <w:sz w:val="28"/>
                <w:szCs w:val="28"/>
              </w:rPr>
              <w:t>ORIENTATIONS A MENER</w:t>
            </w:r>
          </w:p>
        </w:tc>
      </w:tr>
      <w:tr w:rsidR="001F1E21" w:rsidRPr="00425EF0" w14:paraId="44F433F8" w14:textId="77777777" w:rsidTr="001F1E21">
        <w:trPr>
          <w:trHeight w:val="989"/>
          <w:jc w:val="center"/>
        </w:trPr>
        <w:tc>
          <w:tcPr>
            <w:tcW w:w="2547" w:type="dxa"/>
            <w:shd w:val="clear" w:color="auto" w:fill="F2F2F2" w:themeFill="background1" w:themeFillShade="F2"/>
            <w:vAlign w:val="center"/>
          </w:tcPr>
          <w:p w14:paraId="6E29BDB6" w14:textId="77777777" w:rsidR="001F1E21" w:rsidRPr="00425EF0" w:rsidRDefault="001F1E21" w:rsidP="00C35FAB">
            <w:pPr>
              <w:autoSpaceDE w:val="0"/>
              <w:autoSpaceDN w:val="0"/>
              <w:adjustRightInd w:val="0"/>
              <w:rPr>
                <w:rFonts w:cs="Calibri,Italic"/>
                <w:b/>
                <w:bCs/>
                <w:smallCaps/>
                <w:color w:val="000000"/>
              </w:rPr>
            </w:pPr>
            <w:r>
              <w:rPr>
                <w:rFonts w:cs="Calibri,Italic"/>
                <w:b/>
                <w:bCs/>
                <w:smallCaps/>
                <w:color w:val="000000"/>
              </w:rPr>
              <w:t>Documents RH dans la collectivité</w:t>
            </w:r>
          </w:p>
        </w:tc>
        <w:tc>
          <w:tcPr>
            <w:tcW w:w="7647" w:type="dxa"/>
          </w:tcPr>
          <w:p w14:paraId="525FEC2C"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Documents à élaborer :</w:t>
            </w:r>
          </w:p>
        </w:tc>
      </w:tr>
      <w:tr w:rsidR="001F1E21" w:rsidRPr="00425EF0" w14:paraId="35829938" w14:textId="77777777" w:rsidTr="001F1E21">
        <w:trPr>
          <w:trHeight w:val="1024"/>
          <w:jc w:val="center"/>
        </w:trPr>
        <w:tc>
          <w:tcPr>
            <w:tcW w:w="2547" w:type="dxa"/>
            <w:shd w:val="clear" w:color="auto" w:fill="F2F2F2" w:themeFill="background1" w:themeFillShade="F2"/>
            <w:vAlign w:val="center"/>
          </w:tcPr>
          <w:p w14:paraId="677A7EB8" w14:textId="77777777" w:rsidR="001F1E21" w:rsidRPr="00425EF0" w:rsidRDefault="001F1E21" w:rsidP="00C35FAB">
            <w:pPr>
              <w:autoSpaceDE w:val="0"/>
              <w:autoSpaceDN w:val="0"/>
              <w:adjustRightInd w:val="0"/>
              <w:rPr>
                <w:rFonts w:cs="Calibri,Italic"/>
                <w:b/>
                <w:bCs/>
                <w:smallCaps/>
                <w:color w:val="000000"/>
              </w:rPr>
            </w:pPr>
            <w:r w:rsidRPr="00425EF0">
              <w:rPr>
                <w:rFonts w:cs="Calibri,Italic"/>
                <w:b/>
                <w:bCs/>
                <w:smallCaps/>
                <w:color w:val="000000"/>
              </w:rPr>
              <w:t>politique de recrutement</w:t>
            </w:r>
            <w:r>
              <w:rPr>
                <w:rFonts w:cs="Calibri,Italic"/>
                <w:b/>
                <w:bCs/>
                <w:smallCaps/>
                <w:color w:val="000000"/>
              </w:rPr>
              <w:t xml:space="preserve"> - Attractivité</w:t>
            </w:r>
          </w:p>
        </w:tc>
        <w:tc>
          <w:tcPr>
            <w:tcW w:w="7647" w:type="dxa"/>
          </w:tcPr>
          <w:p w14:paraId="615C3993"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2A19A95A" w14:textId="77777777" w:rsidR="001F1E21" w:rsidRPr="008150FB"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Orientations envisagées :</w:t>
            </w:r>
          </w:p>
        </w:tc>
      </w:tr>
      <w:tr w:rsidR="001F1E21" w:rsidRPr="00425EF0" w14:paraId="1B65196B" w14:textId="77777777" w:rsidTr="001F1E21">
        <w:trPr>
          <w:trHeight w:val="980"/>
          <w:jc w:val="center"/>
        </w:trPr>
        <w:tc>
          <w:tcPr>
            <w:tcW w:w="2547" w:type="dxa"/>
            <w:shd w:val="clear" w:color="auto" w:fill="F2F2F2" w:themeFill="background1" w:themeFillShade="F2"/>
          </w:tcPr>
          <w:p w14:paraId="6E3CC3AC" w14:textId="77777777" w:rsidR="001F1E21" w:rsidRPr="00425EF0" w:rsidRDefault="001F1E21" w:rsidP="00C35FAB">
            <w:pPr>
              <w:autoSpaceDE w:val="0"/>
              <w:autoSpaceDN w:val="0"/>
              <w:adjustRightInd w:val="0"/>
              <w:rPr>
                <w:rFonts w:cs="Calibri,Italic"/>
                <w:b/>
                <w:bCs/>
                <w:i/>
                <w:iCs/>
                <w:smallCaps/>
                <w:color w:val="000000"/>
              </w:rPr>
            </w:pPr>
            <w:r w:rsidRPr="00506B89">
              <w:rPr>
                <w:rFonts w:cs="Calibri,Italic"/>
                <w:b/>
                <w:bCs/>
                <w:smallCaps/>
                <w:color w:val="000000"/>
              </w:rPr>
              <w:t>E</w:t>
            </w:r>
            <w:r w:rsidRPr="00425EF0">
              <w:rPr>
                <w:rFonts w:cs="Calibri,Italic"/>
                <w:b/>
                <w:bCs/>
                <w:smallCaps/>
                <w:color w:val="000000"/>
              </w:rPr>
              <w:t>ffectifs dans la collectivité</w:t>
            </w:r>
          </w:p>
        </w:tc>
        <w:tc>
          <w:tcPr>
            <w:tcW w:w="7647" w:type="dxa"/>
          </w:tcPr>
          <w:p w14:paraId="2C2B7E85"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1BA1707D" w14:textId="77777777" w:rsidR="001F1E21" w:rsidRPr="008150FB"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tc>
      </w:tr>
      <w:tr w:rsidR="001F1E21" w:rsidRPr="00425EF0" w14:paraId="5F527115" w14:textId="77777777" w:rsidTr="001F1E21">
        <w:trPr>
          <w:trHeight w:val="993"/>
          <w:jc w:val="center"/>
        </w:trPr>
        <w:tc>
          <w:tcPr>
            <w:tcW w:w="2547" w:type="dxa"/>
            <w:shd w:val="clear" w:color="auto" w:fill="F2F2F2" w:themeFill="background1" w:themeFillShade="F2"/>
          </w:tcPr>
          <w:p w14:paraId="108CE595" w14:textId="77777777" w:rsidR="001F1E21" w:rsidRPr="00B87319" w:rsidRDefault="001F1E21" w:rsidP="00C35FAB">
            <w:pPr>
              <w:autoSpaceDE w:val="0"/>
              <w:autoSpaceDN w:val="0"/>
              <w:adjustRightInd w:val="0"/>
              <w:rPr>
                <w:rFonts w:cs="Calibri,Italic"/>
                <w:b/>
                <w:bCs/>
                <w:smallCaps/>
                <w:color w:val="000000"/>
              </w:rPr>
            </w:pPr>
            <w:r>
              <w:rPr>
                <w:rFonts w:cs="Calibri,Italic"/>
                <w:b/>
                <w:bCs/>
                <w:smallCaps/>
                <w:color w:val="000000"/>
              </w:rPr>
              <w:t>continuité de service</w:t>
            </w:r>
          </w:p>
        </w:tc>
        <w:tc>
          <w:tcPr>
            <w:tcW w:w="7647" w:type="dxa"/>
          </w:tcPr>
          <w:p w14:paraId="08503217"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079E4F3C" w14:textId="77777777" w:rsidR="001F1E21" w:rsidRPr="00425EF0" w:rsidRDefault="001F1E21" w:rsidP="00C35FAB">
            <w:pPr>
              <w:tabs>
                <w:tab w:val="left" w:pos="284"/>
              </w:tabs>
              <w:autoSpaceDE w:val="0"/>
              <w:autoSpaceDN w:val="0"/>
              <w:adjustRightInd w:val="0"/>
              <w:ind w:left="1080" w:hanging="400"/>
              <w:rPr>
                <w:rFonts w:cs="Calibri,Italic"/>
                <w:color w:val="000000"/>
              </w:rPr>
            </w:pPr>
            <w:r w:rsidRPr="008150FB">
              <w:rPr>
                <w:rFonts w:cs="Calibri,Italic"/>
                <w:color w:val="000000"/>
              </w:rPr>
              <w:t>Orientations envisagées :</w:t>
            </w:r>
          </w:p>
        </w:tc>
      </w:tr>
      <w:tr w:rsidR="001F1E21" w:rsidRPr="00425EF0" w14:paraId="6828E2CF" w14:textId="77777777" w:rsidTr="001F1E21">
        <w:trPr>
          <w:trHeight w:val="554"/>
          <w:jc w:val="center"/>
        </w:trPr>
        <w:tc>
          <w:tcPr>
            <w:tcW w:w="2547" w:type="dxa"/>
            <w:shd w:val="clear" w:color="auto" w:fill="F2F2F2" w:themeFill="background1" w:themeFillShade="F2"/>
          </w:tcPr>
          <w:p w14:paraId="78C92CFC" w14:textId="77777777" w:rsidR="001F1E21" w:rsidRPr="00B87319" w:rsidRDefault="001F1E21" w:rsidP="00C35FAB">
            <w:pPr>
              <w:autoSpaceDE w:val="0"/>
              <w:autoSpaceDN w:val="0"/>
              <w:adjustRightInd w:val="0"/>
              <w:rPr>
                <w:rFonts w:cs="Calibri,Italic"/>
                <w:b/>
                <w:bCs/>
                <w:smallCaps/>
                <w:color w:val="000000"/>
              </w:rPr>
            </w:pPr>
            <w:r w:rsidRPr="00B87319">
              <w:rPr>
                <w:rFonts w:cs="Calibri,Italic"/>
                <w:b/>
                <w:bCs/>
                <w:smallCaps/>
                <w:color w:val="000000"/>
              </w:rPr>
              <w:t>enjeu social</w:t>
            </w:r>
            <w:r>
              <w:rPr>
                <w:rFonts w:cs="Calibri,Italic"/>
                <w:b/>
                <w:bCs/>
                <w:smallCaps/>
                <w:color w:val="000000"/>
              </w:rPr>
              <w:t xml:space="preserve"> </w:t>
            </w:r>
          </w:p>
        </w:tc>
        <w:tc>
          <w:tcPr>
            <w:tcW w:w="7647" w:type="dxa"/>
          </w:tcPr>
          <w:p w14:paraId="58CFB123"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32CB73A4"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p w14:paraId="422031F2" w14:textId="77777777" w:rsidR="001F1E21" w:rsidRPr="008150FB" w:rsidRDefault="001F1E21" w:rsidP="00C35FAB">
            <w:pPr>
              <w:pStyle w:val="Paragraphedeliste"/>
              <w:tabs>
                <w:tab w:val="left" w:pos="284"/>
              </w:tabs>
              <w:autoSpaceDE w:val="0"/>
              <w:autoSpaceDN w:val="0"/>
              <w:adjustRightInd w:val="0"/>
              <w:rPr>
                <w:rFonts w:cs="Calibri,Italic"/>
                <w:color w:val="000000"/>
              </w:rPr>
            </w:pPr>
          </w:p>
        </w:tc>
      </w:tr>
      <w:tr w:rsidR="001F1E21" w:rsidRPr="00425EF0" w14:paraId="6D795199" w14:textId="77777777" w:rsidTr="001F1E21">
        <w:trPr>
          <w:trHeight w:val="690"/>
          <w:jc w:val="center"/>
        </w:trPr>
        <w:tc>
          <w:tcPr>
            <w:tcW w:w="2547" w:type="dxa"/>
            <w:shd w:val="clear" w:color="auto" w:fill="F2F2F2" w:themeFill="background1" w:themeFillShade="F2"/>
          </w:tcPr>
          <w:p w14:paraId="03920D7F" w14:textId="77777777" w:rsidR="001F1E21" w:rsidRPr="00425EF0" w:rsidRDefault="001F1E21" w:rsidP="00C35FAB">
            <w:pPr>
              <w:autoSpaceDE w:val="0"/>
              <w:autoSpaceDN w:val="0"/>
              <w:adjustRightInd w:val="0"/>
              <w:rPr>
                <w:rFonts w:cs="Calibri,Italic"/>
                <w:b/>
                <w:bCs/>
                <w:smallCaps/>
                <w:color w:val="000000"/>
              </w:rPr>
            </w:pPr>
            <w:proofErr w:type="spellStart"/>
            <w:r>
              <w:rPr>
                <w:rFonts w:cs="Calibri,Italic"/>
                <w:b/>
                <w:bCs/>
                <w:smallCaps/>
                <w:color w:val="000000"/>
              </w:rPr>
              <w:t>qualite</w:t>
            </w:r>
            <w:proofErr w:type="spellEnd"/>
            <w:r>
              <w:rPr>
                <w:rFonts w:cs="Calibri,Italic"/>
                <w:b/>
                <w:bCs/>
                <w:smallCaps/>
                <w:color w:val="000000"/>
              </w:rPr>
              <w:t xml:space="preserve"> de vie au travail-Temps de travail</w:t>
            </w:r>
          </w:p>
        </w:tc>
        <w:tc>
          <w:tcPr>
            <w:tcW w:w="7647" w:type="dxa"/>
          </w:tcPr>
          <w:p w14:paraId="151C8300"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01DA63E1"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p w14:paraId="32367027" w14:textId="77777777" w:rsidR="001F1E21" w:rsidRPr="008150FB" w:rsidRDefault="001F1E21" w:rsidP="00C35FAB">
            <w:pPr>
              <w:pStyle w:val="Paragraphedeliste"/>
              <w:tabs>
                <w:tab w:val="left" w:pos="284"/>
              </w:tabs>
              <w:autoSpaceDE w:val="0"/>
              <w:autoSpaceDN w:val="0"/>
              <w:adjustRightInd w:val="0"/>
              <w:rPr>
                <w:rFonts w:cs="Calibri,Italic"/>
                <w:color w:val="000000"/>
              </w:rPr>
            </w:pPr>
          </w:p>
        </w:tc>
      </w:tr>
      <w:tr w:rsidR="001F1E21" w:rsidRPr="00425EF0" w14:paraId="0410D309" w14:textId="77777777" w:rsidTr="001F1E21">
        <w:trPr>
          <w:jc w:val="center"/>
        </w:trPr>
        <w:tc>
          <w:tcPr>
            <w:tcW w:w="2547" w:type="dxa"/>
            <w:shd w:val="clear" w:color="auto" w:fill="F2F2F2" w:themeFill="background1" w:themeFillShade="F2"/>
          </w:tcPr>
          <w:p w14:paraId="623C4BB9" w14:textId="77777777" w:rsidR="001F1E21" w:rsidRPr="00425EF0" w:rsidRDefault="001F1E21" w:rsidP="00C35FAB">
            <w:pPr>
              <w:autoSpaceDE w:val="0"/>
              <w:autoSpaceDN w:val="0"/>
              <w:adjustRightInd w:val="0"/>
              <w:rPr>
                <w:rFonts w:cs="Calibri,Italic"/>
                <w:smallCaps/>
                <w:color w:val="000000"/>
              </w:rPr>
            </w:pPr>
            <w:r w:rsidRPr="00425EF0">
              <w:rPr>
                <w:rFonts w:cs="Calibri,Italic"/>
                <w:b/>
                <w:bCs/>
                <w:smallCaps/>
                <w:color w:val="000000"/>
              </w:rPr>
              <w:t>Politique salariale</w:t>
            </w:r>
          </w:p>
        </w:tc>
        <w:tc>
          <w:tcPr>
            <w:tcW w:w="7647" w:type="dxa"/>
          </w:tcPr>
          <w:p w14:paraId="3E31DCD6"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19F1D569" w14:textId="77777777" w:rsidR="001F1E21" w:rsidRPr="008150FB"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p w14:paraId="6D94E48C" w14:textId="77777777" w:rsidR="001F1E21" w:rsidRPr="00425EF0" w:rsidRDefault="001F1E21" w:rsidP="00C35FAB">
            <w:pPr>
              <w:tabs>
                <w:tab w:val="left" w:pos="284"/>
              </w:tabs>
              <w:autoSpaceDE w:val="0"/>
              <w:autoSpaceDN w:val="0"/>
              <w:adjustRightInd w:val="0"/>
              <w:ind w:left="720"/>
              <w:rPr>
                <w:rFonts w:cs="Calibri,Italic"/>
                <w:i/>
                <w:iCs/>
                <w:color w:val="000000"/>
              </w:rPr>
            </w:pPr>
          </w:p>
        </w:tc>
      </w:tr>
      <w:tr w:rsidR="001F1E21" w:rsidRPr="00425EF0" w14:paraId="7EA96150" w14:textId="77777777" w:rsidTr="001F1E21">
        <w:trPr>
          <w:jc w:val="center"/>
        </w:trPr>
        <w:tc>
          <w:tcPr>
            <w:tcW w:w="2547" w:type="dxa"/>
            <w:shd w:val="clear" w:color="auto" w:fill="F2F2F2" w:themeFill="background1" w:themeFillShade="F2"/>
          </w:tcPr>
          <w:p w14:paraId="147CC3A2" w14:textId="77777777" w:rsidR="001F1E21" w:rsidRPr="00425EF0" w:rsidRDefault="001F1E21" w:rsidP="00C35FAB">
            <w:pPr>
              <w:autoSpaceDE w:val="0"/>
              <w:autoSpaceDN w:val="0"/>
              <w:adjustRightInd w:val="0"/>
              <w:rPr>
                <w:rFonts w:cs="Calibri,Italic"/>
                <w:smallCaps/>
                <w:color w:val="000000"/>
              </w:rPr>
            </w:pPr>
            <w:r w:rsidRPr="00425EF0">
              <w:rPr>
                <w:rFonts w:cs="Calibri,Italic"/>
                <w:b/>
                <w:bCs/>
                <w:smallCaps/>
                <w:color w:val="000000"/>
              </w:rPr>
              <w:t>Politique de formation</w:t>
            </w:r>
            <w:r>
              <w:rPr>
                <w:rFonts w:cs="Calibri,Italic"/>
                <w:b/>
                <w:bCs/>
                <w:smallCaps/>
                <w:color w:val="000000"/>
              </w:rPr>
              <w:t xml:space="preserve"> – </w:t>
            </w:r>
            <w:proofErr w:type="spellStart"/>
            <w:r>
              <w:rPr>
                <w:rFonts w:cs="Calibri,Italic"/>
                <w:b/>
                <w:bCs/>
                <w:smallCaps/>
                <w:color w:val="000000"/>
              </w:rPr>
              <w:t>evolution</w:t>
            </w:r>
            <w:proofErr w:type="spellEnd"/>
            <w:r>
              <w:rPr>
                <w:rFonts w:cs="Calibri,Italic"/>
                <w:b/>
                <w:bCs/>
                <w:smallCaps/>
                <w:color w:val="000000"/>
              </w:rPr>
              <w:t xml:space="preserve"> et modernisation du service</w:t>
            </w:r>
          </w:p>
        </w:tc>
        <w:tc>
          <w:tcPr>
            <w:tcW w:w="7647" w:type="dxa"/>
          </w:tcPr>
          <w:p w14:paraId="1169DCA5"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254261A9" w14:textId="77777777" w:rsidR="001F1E21" w:rsidRPr="008150FB"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tc>
      </w:tr>
      <w:tr w:rsidR="001F1E21" w:rsidRPr="00425EF0" w14:paraId="56C294E3" w14:textId="77777777" w:rsidTr="001F1E21">
        <w:trPr>
          <w:jc w:val="center"/>
        </w:trPr>
        <w:tc>
          <w:tcPr>
            <w:tcW w:w="2547" w:type="dxa"/>
            <w:shd w:val="clear" w:color="auto" w:fill="F2F2F2" w:themeFill="background1" w:themeFillShade="F2"/>
          </w:tcPr>
          <w:p w14:paraId="430740DC" w14:textId="77777777" w:rsidR="001F1E21" w:rsidRPr="00425EF0" w:rsidRDefault="001F1E21" w:rsidP="00C35FAB">
            <w:pPr>
              <w:autoSpaceDE w:val="0"/>
              <w:autoSpaceDN w:val="0"/>
              <w:adjustRightInd w:val="0"/>
              <w:rPr>
                <w:rFonts w:cs="Calibri,Italic"/>
                <w:b/>
                <w:bCs/>
                <w:smallCaps/>
                <w:color w:val="000000"/>
              </w:rPr>
            </w:pPr>
            <w:r w:rsidRPr="00425EF0">
              <w:rPr>
                <w:rFonts w:cs="Calibri,Italic"/>
                <w:b/>
                <w:bCs/>
                <w:smallCaps/>
                <w:color w:val="000000"/>
              </w:rPr>
              <w:t>Politique de l’action sociale/protection sociale</w:t>
            </w:r>
          </w:p>
        </w:tc>
        <w:tc>
          <w:tcPr>
            <w:tcW w:w="7647" w:type="dxa"/>
          </w:tcPr>
          <w:p w14:paraId="08500913"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0178C685"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p w14:paraId="11647AAA" w14:textId="77777777" w:rsidR="001F1E21" w:rsidRPr="008150FB" w:rsidRDefault="001F1E21" w:rsidP="00C35FAB">
            <w:pPr>
              <w:pStyle w:val="Paragraphedeliste"/>
              <w:tabs>
                <w:tab w:val="left" w:pos="284"/>
              </w:tabs>
              <w:autoSpaceDE w:val="0"/>
              <w:autoSpaceDN w:val="0"/>
              <w:adjustRightInd w:val="0"/>
              <w:rPr>
                <w:rFonts w:cs="Calibri,Italic"/>
                <w:color w:val="000000"/>
              </w:rPr>
            </w:pPr>
          </w:p>
        </w:tc>
      </w:tr>
      <w:tr w:rsidR="001F1E21" w:rsidRPr="00425EF0" w14:paraId="33DDBF01" w14:textId="77777777" w:rsidTr="001F1E21">
        <w:trPr>
          <w:jc w:val="center"/>
        </w:trPr>
        <w:tc>
          <w:tcPr>
            <w:tcW w:w="2547" w:type="dxa"/>
            <w:shd w:val="clear" w:color="auto" w:fill="F2F2F2" w:themeFill="background1" w:themeFillShade="F2"/>
          </w:tcPr>
          <w:p w14:paraId="01D6B899" w14:textId="77777777" w:rsidR="001F1E21" w:rsidRPr="00425EF0" w:rsidRDefault="001F1E21" w:rsidP="00C35FAB">
            <w:pPr>
              <w:autoSpaceDE w:val="0"/>
              <w:autoSpaceDN w:val="0"/>
              <w:adjustRightInd w:val="0"/>
              <w:rPr>
                <w:rFonts w:cs="Calibri,Italic"/>
                <w:b/>
                <w:bCs/>
                <w:i/>
                <w:iCs/>
                <w:smallCaps/>
                <w:color w:val="000000"/>
              </w:rPr>
            </w:pPr>
            <w:r w:rsidRPr="00425EF0">
              <w:rPr>
                <w:rFonts w:cs="Calibri,Italic"/>
                <w:b/>
                <w:bCs/>
                <w:smallCaps/>
                <w:color w:val="000000"/>
              </w:rPr>
              <w:t>Sante et prévention des risques</w:t>
            </w:r>
          </w:p>
        </w:tc>
        <w:tc>
          <w:tcPr>
            <w:tcW w:w="7647" w:type="dxa"/>
          </w:tcPr>
          <w:p w14:paraId="25748593"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02351088" w14:textId="77777777" w:rsidR="001F1E21" w:rsidRPr="008150FB"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p w14:paraId="48C7D765" w14:textId="77777777" w:rsidR="001F1E21" w:rsidRDefault="001F1E21" w:rsidP="00C35FAB">
            <w:pPr>
              <w:tabs>
                <w:tab w:val="left" w:pos="284"/>
              </w:tabs>
              <w:autoSpaceDE w:val="0"/>
              <w:autoSpaceDN w:val="0"/>
              <w:adjustRightInd w:val="0"/>
              <w:ind w:left="720"/>
              <w:rPr>
                <w:rFonts w:cs="Calibri,Italic"/>
                <w:color w:val="000000"/>
              </w:rPr>
            </w:pPr>
          </w:p>
          <w:p w14:paraId="359F1B0E" w14:textId="77777777" w:rsidR="001F1E21" w:rsidRPr="00425EF0" w:rsidRDefault="001F1E21" w:rsidP="00C35FAB">
            <w:pPr>
              <w:tabs>
                <w:tab w:val="left" w:pos="284"/>
              </w:tabs>
              <w:autoSpaceDE w:val="0"/>
              <w:autoSpaceDN w:val="0"/>
              <w:adjustRightInd w:val="0"/>
              <w:ind w:left="720"/>
              <w:rPr>
                <w:rFonts w:cs="Calibri,Italic"/>
                <w:color w:val="000000"/>
              </w:rPr>
            </w:pPr>
          </w:p>
        </w:tc>
      </w:tr>
      <w:tr w:rsidR="001F1E21" w:rsidRPr="00425EF0" w14:paraId="30945811" w14:textId="77777777" w:rsidTr="001F1E21">
        <w:trPr>
          <w:jc w:val="center"/>
        </w:trPr>
        <w:tc>
          <w:tcPr>
            <w:tcW w:w="2547" w:type="dxa"/>
            <w:shd w:val="clear" w:color="auto" w:fill="F2F2F2" w:themeFill="background1" w:themeFillShade="F2"/>
          </w:tcPr>
          <w:p w14:paraId="5CF557D0" w14:textId="77777777" w:rsidR="001F1E21" w:rsidRPr="00425EF0" w:rsidRDefault="001F1E21" w:rsidP="00C35FAB">
            <w:pPr>
              <w:autoSpaceDE w:val="0"/>
              <w:autoSpaceDN w:val="0"/>
              <w:adjustRightInd w:val="0"/>
              <w:rPr>
                <w:rFonts w:cs="Calibri,Italic"/>
                <w:b/>
                <w:bCs/>
                <w:smallCaps/>
                <w:color w:val="000000"/>
              </w:rPr>
            </w:pPr>
            <w:r>
              <w:rPr>
                <w:rFonts w:cs="Calibri,Italic"/>
                <w:b/>
                <w:bCs/>
                <w:smallCaps/>
                <w:color w:val="000000"/>
              </w:rPr>
              <w:t>Dialogue social</w:t>
            </w:r>
          </w:p>
        </w:tc>
        <w:tc>
          <w:tcPr>
            <w:tcW w:w="7647" w:type="dxa"/>
          </w:tcPr>
          <w:p w14:paraId="4B36A738" w14:textId="77777777" w:rsidR="001F1E21"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Pr>
                <w:rFonts w:cs="Calibri,Italic"/>
                <w:color w:val="000000"/>
              </w:rPr>
              <w:t>Pas de changement</w:t>
            </w:r>
          </w:p>
          <w:p w14:paraId="0AB9F553" w14:textId="77777777" w:rsidR="001F1E21" w:rsidRPr="008150FB" w:rsidRDefault="001F1E21" w:rsidP="001F1E21">
            <w:pPr>
              <w:pStyle w:val="Paragraphedeliste"/>
              <w:numPr>
                <w:ilvl w:val="0"/>
                <w:numId w:val="8"/>
              </w:numPr>
              <w:tabs>
                <w:tab w:val="left" w:pos="284"/>
              </w:tabs>
              <w:autoSpaceDE w:val="0"/>
              <w:autoSpaceDN w:val="0"/>
              <w:adjustRightInd w:val="0"/>
              <w:contextualSpacing w:val="0"/>
              <w:rPr>
                <w:rFonts w:cs="Calibri,Italic"/>
                <w:color w:val="000000"/>
              </w:rPr>
            </w:pPr>
            <w:r w:rsidRPr="008150FB">
              <w:rPr>
                <w:rFonts w:cs="Calibri,Italic"/>
                <w:color w:val="000000"/>
              </w:rPr>
              <w:t>Orientations envisagées :</w:t>
            </w:r>
          </w:p>
          <w:p w14:paraId="1B052CCC" w14:textId="77777777" w:rsidR="001F1E21" w:rsidRPr="00425EF0" w:rsidRDefault="001F1E21" w:rsidP="00C35FAB">
            <w:pPr>
              <w:tabs>
                <w:tab w:val="left" w:pos="284"/>
              </w:tabs>
              <w:autoSpaceDE w:val="0"/>
              <w:autoSpaceDN w:val="0"/>
              <w:adjustRightInd w:val="0"/>
              <w:ind w:left="720"/>
              <w:rPr>
                <w:rFonts w:cs="Calibri,Italic"/>
                <w:color w:val="000000"/>
              </w:rPr>
            </w:pPr>
          </w:p>
        </w:tc>
      </w:tr>
    </w:tbl>
    <w:bookmarkEnd w:id="9"/>
    <w:p w14:paraId="4396968C" w14:textId="77777777" w:rsidR="00D32820" w:rsidRPr="00886F8A" w:rsidRDefault="00D32820" w:rsidP="00D32820">
      <w:pPr>
        <w:pStyle w:val="07-SectionTitreBleu"/>
        <w:rPr>
          <w:rFonts w:ascii="Verdana" w:hAnsi="Verdana"/>
          <w:sz w:val="32"/>
          <w:szCs w:val="32"/>
        </w:rPr>
      </w:pPr>
      <w:r w:rsidRPr="00886F8A">
        <w:rPr>
          <w:rFonts w:ascii="Verdana" w:hAnsi="Verdana"/>
          <w:sz w:val="32"/>
          <w:szCs w:val="32"/>
        </w:rPr>
        <w:lastRenderedPageBreak/>
        <w:t>Promotion et valorisation des parcours professionnels</w:t>
      </w:r>
    </w:p>
    <w:p w14:paraId="031A4CB5" w14:textId="77777777" w:rsidR="00D32820" w:rsidRDefault="00D32820" w:rsidP="00D32820">
      <w:pPr>
        <w:autoSpaceDE w:val="0"/>
        <w:autoSpaceDN w:val="0"/>
        <w:adjustRightInd w:val="0"/>
        <w:rPr>
          <w:rFonts w:cs="Calibri"/>
          <w:b/>
          <w:bCs/>
          <w:szCs w:val="20"/>
        </w:rPr>
      </w:pPr>
      <w:r>
        <w:rPr>
          <w:rFonts w:cs="Calibri"/>
          <w:b/>
          <w:bCs/>
          <w:szCs w:val="20"/>
        </w:rPr>
        <w:t>En annexe 2 du document, sont présentés des exemples de critères qui peuvent être arrêtés par la collectivité.</w:t>
      </w:r>
    </w:p>
    <w:p w14:paraId="22FD790C" w14:textId="77777777" w:rsidR="00D32820" w:rsidRPr="00425EF0" w:rsidRDefault="00D32820" w:rsidP="00D32820">
      <w:pPr>
        <w:pStyle w:val="Paragraphedeliste"/>
        <w:numPr>
          <w:ilvl w:val="0"/>
          <w:numId w:val="1"/>
        </w:numPr>
        <w:autoSpaceDE w:val="0"/>
        <w:autoSpaceDN w:val="0"/>
        <w:adjustRightInd w:val="0"/>
        <w:spacing w:before="0" w:after="0"/>
        <w:contextualSpacing w:val="0"/>
        <w:rPr>
          <w:rFonts w:cs="Calibri"/>
          <w:b/>
          <w:bCs/>
          <w:szCs w:val="20"/>
        </w:rPr>
      </w:pPr>
      <w:r w:rsidRPr="00425EF0">
        <w:rPr>
          <w:rFonts w:cs="Calibri"/>
          <w:b/>
          <w:bCs/>
          <w:szCs w:val="20"/>
        </w:rPr>
        <w:t>Avancement de grade</w:t>
      </w:r>
    </w:p>
    <w:p w14:paraId="71198B2A" w14:textId="77777777" w:rsidR="00D32820" w:rsidRPr="00425EF0" w:rsidRDefault="00D32820" w:rsidP="00D32820">
      <w:pPr>
        <w:pStyle w:val="Paragraphedeliste"/>
        <w:autoSpaceDE w:val="0"/>
        <w:autoSpaceDN w:val="0"/>
        <w:adjustRightInd w:val="0"/>
        <w:ind w:left="1145"/>
        <w:rPr>
          <w:rFonts w:cs="Calibri"/>
          <w:b/>
          <w:bCs/>
          <w:szCs w:val="20"/>
        </w:rPr>
      </w:pPr>
    </w:p>
    <w:p w14:paraId="7BFCB7E0" w14:textId="77777777" w:rsidR="00D32820" w:rsidRPr="00B41687" w:rsidRDefault="00FC34E8" w:rsidP="00D32820">
      <w:pPr>
        <w:rPr>
          <w:szCs w:val="20"/>
        </w:rPr>
      </w:pPr>
      <w:sdt>
        <w:sdtPr>
          <w:rPr>
            <w:rFonts w:eastAsia="Calibri" w:cs="Arial"/>
            <w:b/>
            <w:color w:val="808080" w:themeColor="background1" w:themeShade="80"/>
            <w:szCs w:val="20"/>
          </w:rPr>
          <w:id w:val="601537938"/>
          <w14:checkbox>
            <w14:checked w14:val="0"/>
            <w14:checkedState w14:val="2612" w14:font="MS Gothic"/>
            <w14:uncheckedState w14:val="2610" w14:font="MS Gothic"/>
          </w14:checkbox>
        </w:sdtPr>
        <w:sdtEndPr/>
        <w:sdtContent>
          <w:r w:rsidR="00D32820">
            <w:rPr>
              <w:rFonts w:ascii="MS Gothic" w:eastAsia="MS Gothic" w:hAnsi="MS Gothic" w:cs="Arial" w:hint="eastAsia"/>
              <w:b/>
              <w:color w:val="808080" w:themeColor="background1" w:themeShade="80"/>
              <w:szCs w:val="20"/>
            </w:rPr>
            <w:t>☐</w:t>
          </w:r>
        </w:sdtContent>
      </w:sdt>
      <w:r w:rsidR="00D32820" w:rsidRPr="00425EF0">
        <w:rPr>
          <w:rFonts w:eastAsia="Calibri" w:cs="Arial"/>
          <w:b/>
          <w:color w:val="808080" w:themeColor="background1" w:themeShade="80"/>
          <w:szCs w:val="20"/>
        </w:rPr>
        <w:t xml:space="preserve"> </w:t>
      </w:r>
      <w:r w:rsidR="00D32820" w:rsidRPr="00425EF0">
        <w:rPr>
          <w:b/>
          <w:color w:val="808080" w:themeColor="background1" w:themeShade="80"/>
          <w:szCs w:val="20"/>
          <w:u w:val="single"/>
        </w:rPr>
        <w:t>Soit</w:t>
      </w:r>
      <w:r w:rsidR="00D32820" w:rsidRPr="00425EF0">
        <w:rPr>
          <w:b/>
          <w:color w:val="808080" w:themeColor="background1" w:themeShade="80"/>
          <w:szCs w:val="20"/>
        </w:rPr>
        <w:t xml:space="preserve"> </w:t>
      </w:r>
      <w:r w:rsidR="00D32820" w:rsidRPr="00425EF0">
        <w:rPr>
          <w:szCs w:val="20"/>
        </w:rPr>
        <w:t>La collectivité décide de ne pas établir de critères et de présenter tous les agents remplissant les conditions</w:t>
      </w:r>
      <w:r w:rsidR="00D32820" w:rsidRPr="00B41687">
        <w:t xml:space="preserve"> </w:t>
      </w:r>
      <w:r w:rsidR="00D32820" w:rsidRPr="00B41687">
        <w:rPr>
          <w:szCs w:val="20"/>
        </w:rPr>
        <w:t>sous réserve</w:t>
      </w:r>
    </w:p>
    <w:p w14:paraId="292702B0" w14:textId="77777777" w:rsidR="00D32820" w:rsidRPr="00B41687" w:rsidRDefault="00D32820" w:rsidP="00D32820">
      <w:pPr>
        <w:rPr>
          <w:szCs w:val="20"/>
        </w:rPr>
      </w:pPr>
      <w:r w:rsidRPr="00B41687">
        <w:rPr>
          <w:szCs w:val="20"/>
        </w:rPr>
        <w:t>• de l’avis favorable du supérieur hiérarchique,</w:t>
      </w:r>
    </w:p>
    <w:p w14:paraId="589EEC95" w14:textId="77777777" w:rsidR="00D32820" w:rsidRPr="00B41687" w:rsidRDefault="00D32820" w:rsidP="00D32820">
      <w:pPr>
        <w:rPr>
          <w:szCs w:val="20"/>
        </w:rPr>
      </w:pPr>
      <w:r w:rsidRPr="00B41687">
        <w:rPr>
          <w:szCs w:val="20"/>
        </w:rPr>
        <w:t>• de l’application des taux d’avancement,</w:t>
      </w:r>
    </w:p>
    <w:p w14:paraId="63E6F761" w14:textId="77777777" w:rsidR="00D32820" w:rsidRPr="00B41687" w:rsidRDefault="00D32820" w:rsidP="00D32820">
      <w:pPr>
        <w:rPr>
          <w:szCs w:val="20"/>
        </w:rPr>
      </w:pPr>
      <w:r w:rsidRPr="00B41687">
        <w:rPr>
          <w:szCs w:val="20"/>
        </w:rPr>
        <w:t>• de l’existence des postes vacants</w:t>
      </w:r>
    </w:p>
    <w:p w14:paraId="2EAD299E" w14:textId="77777777" w:rsidR="00D32820" w:rsidRDefault="00D32820" w:rsidP="00D32820">
      <w:pPr>
        <w:rPr>
          <w:szCs w:val="20"/>
        </w:rPr>
      </w:pPr>
      <w:r w:rsidRPr="00B41687">
        <w:rPr>
          <w:szCs w:val="20"/>
        </w:rPr>
        <w:t>• que les agents concernés acceptent l'emploi assigné dans leur nouveau grade.</w:t>
      </w:r>
      <w:r w:rsidRPr="00425EF0">
        <w:rPr>
          <w:szCs w:val="20"/>
        </w:rPr>
        <w:t xml:space="preserve"> </w:t>
      </w:r>
    </w:p>
    <w:p w14:paraId="44226305" w14:textId="77777777" w:rsidR="00D32820" w:rsidRPr="00425EF0" w:rsidRDefault="00D32820" w:rsidP="00D32820">
      <w:pPr>
        <w:rPr>
          <w:b/>
          <w:color w:val="808080" w:themeColor="background1" w:themeShade="80"/>
          <w:szCs w:val="20"/>
          <w:u w:val="single"/>
        </w:rPr>
      </w:pPr>
    </w:p>
    <w:p w14:paraId="763DA1BC" w14:textId="77777777" w:rsidR="00D32820" w:rsidRPr="008D5FA9" w:rsidRDefault="00FC34E8" w:rsidP="00D32820">
      <w:pPr>
        <w:autoSpaceDE w:val="0"/>
        <w:autoSpaceDN w:val="0"/>
        <w:adjustRightInd w:val="0"/>
        <w:rPr>
          <w:rFonts w:cs="Calibri"/>
          <w:color w:val="124F1A" w:themeColor="accent3" w:themeShade="BF"/>
          <w:szCs w:val="20"/>
        </w:rPr>
      </w:pPr>
      <w:sdt>
        <w:sdtPr>
          <w:rPr>
            <w:rFonts w:eastAsia="Calibri" w:cs="Arial"/>
            <w:b/>
            <w:color w:val="808080" w:themeColor="background1" w:themeShade="80"/>
            <w:szCs w:val="20"/>
          </w:rPr>
          <w:id w:val="-307560691"/>
          <w14:checkbox>
            <w14:checked w14:val="0"/>
            <w14:checkedState w14:val="2612" w14:font="MS Gothic"/>
            <w14:uncheckedState w14:val="2610" w14:font="MS Gothic"/>
          </w14:checkbox>
        </w:sdtPr>
        <w:sdtEndPr/>
        <w:sdtContent>
          <w:r w:rsidR="00D32820">
            <w:rPr>
              <w:rFonts w:ascii="MS Gothic" w:eastAsia="MS Gothic" w:hAnsi="MS Gothic" w:cs="Arial" w:hint="eastAsia"/>
              <w:b/>
              <w:color w:val="808080" w:themeColor="background1" w:themeShade="80"/>
              <w:szCs w:val="20"/>
            </w:rPr>
            <w:t>☐</w:t>
          </w:r>
        </w:sdtContent>
      </w:sdt>
      <w:r w:rsidR="00D32820" w:rsidRPr="00425EF0">
        <w:rPr>
          <w:rFonts w:eastAsia="Calibri" w:cs="Arial"/>
          <w:b/>
          <w:color w:val="808080" w:themeColor="background1" w:themeShade="80"/>
          <w:szCs w:val="20"/>
        </w:rPr>
        <w:t xml:space="preserve"> </w:t>
      </w:r>
      <w:r w:rsidR="00D32820" w:rsidRPr="00425EF0">
        <w:rPr>
          <w:b/>
          <w:color w:val="808080" w:themeColor="background1" w:themeShade="80"/>
          <w:szCs w:val="20"/>
          <w:u w:val="single"/>
        </w:rPr>
        <w:t>Soit</w:t>
      </w:r>
      <w:r w:rsidR="00D32820" w:rsidRPr="00425EF0">
        <w:rPr>
          <w:rFonts w:cs="Calibri"/>
          <w:bCs/>
          <w:iCs/>
          <w:szCs w:val="20"/>
          <w:u w:val="single"/>
        </w:rPr>
        <w:t xml:space="preserve"> </w:t>
      </w:r>
      <w:r w:rsidR="00D32820" w:rsidRPr="00425EF0">
        <w:rPr>
          <w:rFonts w:cs="Calibri"/>
          <w:bCs/>
          <w:iCs/>
          <w:szCs w:val="20"/>
        </w:rPr>
        <w:t>La collectivité définit des critères applicables </w:t>
      </w:r>
      <w:r w:rsidR="00D32820">
        <w:rPr>
          <w:rFonts w:cs="Calibri"/>
          <w:bCs/>
          <w:iCs/>
          <w:szCs w:val="20"/>
        </w:rPr>
        <w:t>(</w:t>
      </w:r>
      <w:r w:rsidR="00D32820" w:rsidRPr="008D5FA9">
        <w:rPr>
          <w:rFonts w:cs="Calibri"/>
          <w:color w:val="124F1A" w:themeColor="accent3" w:themeShade="BF"/>
          <w:szCs w:val="20"/>
        </w:rPr>
        <w:t>Attention, pour plus de souplesse, nous vous conseillons de retenir plusieurs critères.</w:t>
      </w:r>
      <w:r w:rsidR="00D32820">
        <w:rPr>
          <w:rFonts w:cs="Calibri"/>
          <w:color w:val="124F1A" w:themeColor="accent3" w:themeShade="BF"/>
          <w:szCs w:val="20"/>
        </w:rPr>
        <w:t>)</w:t>
      </w:r>
    </w:p>
    <w:p w14:paraId="3572B138" w14:textId="77777777" w:rsidR="00D32820" w:rsidRPr="00425EF0" w:rsidRDefault="00D32820" w:rsidP="00D32820">
      <w:pPr>
        <w:rPr>
          <w:rFonts w:cs="Calibri"/>
          <w:bCs/>
          <w:iCs/>
          <w:szCs w:val="20"/>
          <w:u w:val="single"/>
        </w:rPr>
      </w:pPr>
    </w:p>
    <w:p w14:paraId="0C057801" w14:textId="77777777" w:rsidR="00D32820" w:rsidRPr="00425EF0" w:rsidRDefault="00FC34E8" w:rsidP="00D32820">
      <w:pPr>
        <w:pStyle w:val="Paragraphedeliste"/>
        <w:tabs>
          <w:tab w:val="left" w:pos="284"/>
        </w:tabs>
        <w:ind w:left="1287" w:hanging="360"/>
        <w:contextualSpacing w:val="0"/>
        <w:rPr>
          <w:rFonts w:eastAsia="Calibri" w:cs="Arial"/>
          <w:b/>
          <w:color w:val="808080" w:themeColor="background1" w:themeShade="80"/>
          <w:szCs w:val="20"/>
        </w:rPr>
      </w:pPr>
      <w:sdt>
        <w:sdtPr>
          <w:rPr>
            <w:rFonts w:eastAsia="Calibri" w:cs="Arial"/>
            <w:b/>
            <w:color w:val="808080" w:themeColor="background1" w:themeShade="80"/>
            <w:szCs w:val="20"/>
          </w:rPr>
          <w:id w:val="1061835320"/>
          <w14:checkbox>
            <w14:checked w14:val="0"/>
            <w14:checkedState w14:val="2612" w14:font="MS Gothic"/>
            <w14:uncheckedState w14:val="2610" w14:font="MS Gothic"/>
          </w14:checkbox>
        </w:sdtPr>
        <w:sdtEndPr/>
        <w:sdtContent>
          <w:r w:rsidR="00D32820">
            <w:rPr>
              <w:rFonts w:ascii="MS Gothic" w:eastAsia="MS Gothic" w:hAnsi="MS Gothic" w:cs="Arial" w:hint="eastAsia"/>
              <w:b/>
              <w:color w:val="808080" w:themeColor="background1" w:themeShade="80"/>
              <w:szCs w:val="20"/>
            </w:rPr>
            <w:t>☐</w:t>
          </w:r>
        </w:sdtContent>
      </w:sdt>
      <w:r w:rsidR="00D32820" w:rsidRPr="00425EF0">
        <w:rPr>
          <w:rFonts w:eastAsia="Calibri" w:cs="Arial"/>
          <w:b/>
          <w:color w:val="808080" w:themeColor="background1" w:themeShade="80"/>
          <w:szCs w:val="20"/>
        </w:rPr>
        <w:t xml:space="preserve"> </w:t>
      </w:r>
      <w:r w:rsidR="00D32820" w:rsidRPr="00425EF0">
        <w:rPr>
          <w:rFonts w:cs="Calibri"/>
          <w:bCs/>
          <w:iCs/>
          <w:szCs w:val="20"/>
        </w:rPr>
        <w:t>A l’ensemble des agents</w:t>
      </w:r>
      <w:r w:rsidR="00D32820" w:rsidRPr="00425EF0">
        <w:rPr>
          <w:rFonts w:eastAsia="Calibri" w:cs="Arial"/>
          <w:b/>
          <w:color w:val="808080" w:themeColor="background1" w:themeShade="80"/>
          <w:szCs w:val="20"/>
        </w:rPr>
        <w:t xml:space="preserve">        </w:t>
      </w:r>
    </w:p>
    <w:tbl>
      <w:tblPr>
        <w:tblStyle w:val="Grilledutableau1"/>
        <w:tblW w:w="6095" w:type="dxa"/>
        <w:jc w:val="center"/>
        <w:tblLook w:val="04A0" w:firstRow="1" w:lastRow="0" w:firstColumn="1" w:lastColumn="0" w:noHBand="0" w:noVBand="1"/>
      </w:tblPr>
      <w:tblGrid>
        <w:gridCol w:w="6095"/>
      </w:tblGrid>
      <w:tr w:rsidR="00D32820" w:rsidRPr="00425EF0" w14:paraId="5A97A3C4" w14:textId="77777777" w:rsidTr="00C35FAB">
        <w:trPr>
          <w:trHeight w:val="503"/>
          <w:jc w:val="center"/>
        </w:trPr>
        <w:tc>
          <w:tcPr>
            <w:tcW w:w="6095" w:type="dxa"/>
            <w:vAlign w:val="center"/>
          </w:tcPr>
          <w:p w14:paraId="48D97CDA" w14:textId="77777777" w:rsidR="00D32820" w:rsidRPr="00425EF0" w:rsidRDefault="00D32820" w:rsidP="00C35FAB">
            <w:pPr>
              <w:jc w:val="center"/>
              <w:rPr>
                <w:b/>
              </w:rPr>
            </w:pPr>
            <w:r w:rsidRPr="00425EF0">
              <w:rPr>
                <w:b/>
              </w:rPr>
              <w:t>Critères</w:t>
            </w:r>
          </w:p>
        </w:tc>
      </w:tr>
      <w:tr w:rsidR="00D32820" w:rsidRPr="00425EF0" w14:paraId="70637A9A" w14:textId="77777777" w:rsidTr="00C35FAB">
        <w:trPr>
          <w:trHeight w:val="397"/>
          <w:jc w:val="center"/>
        </w:trPr>
        <w:tc>
          <w:tcPr>
            <w:tcW w:w="6095" w:type="dxa"/>
            <w:vAlign w:val="center"/>
          </w:tcPr>
          <w:p w14:paraId="0672779D" w14:textId="77777777" w:rsidR="00D32820" w:rsidRPr="00425EF0" w:rsidRDefault="00D32820" w:rsidP="00C35FAB">
            <w:r w:rsidRPr="00425EF0">
              <w:t>-</w:t>
            </w:r>
          </w:p>
        </w:tc>
      </w:tr>
      <w:tr w:rsidR="00D32820" w:rsidRPr="00425EF0" w14:paraId="081EA873" w14:textId="77777777" w:rsidTr="00C35FAB">
        <w:trPr>
          <w:trHeight w:val="397"/>
          <w:jc w:val="center"/>
        </w:trPr>
        <w:tc>
          <w:tcPr>
            <w:tcW w:w="6095" w:type="dxa"/>
            <w:vAlign w:val="center"/>
          </w:tcPr>
          <w:p w14:paraId="33636B78" w14:textId="77777777" w:rsidR="00D32820" w:rsidRPr="00425EF0" w:rsidRDefault="00D32820" w:rsidP="00C35FAB">
            <w:r w:rsidRPr="00425EF0">
              <w:t>-</w:t>
            </w:r>
          </w:p>
        </w:tc>
      </w:tr>
      <w:tr w:rsidR="00D32820" w:rsidRPr="00425EF0" w14:paraId="3EF4FC85" w14:textId="77777777" w:rsidTr="00C35FAB">
        <w:trPr>
          <w:trHeight w:val="339"/>
          <w:jc w:val="center"/>
        </w:trPr>
        <w:tc>
          <w:tcPr>
            <w:tcW w:w="6095" w:type="dxa"/>
            <w:vAlign w:val="center"/>
          </w:tcPr>
          <w:p w14:paraId="1B30ECB1" w14:textId="77777777" w:rsidR="00D32820" w:rsidRPr="00425EF0" w:rsidRDefault="00D32820" w:rsidP="00C35FAB">
            <w:r w:rsidRPr="00425EF0">
              <w:t>-</w:t>
            </w:r>
          </w:p>
        </w:tc>
      </w:tr>
    </w:tbl>
    <w:p w14:paraId="57885953"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r w:rsidRPr="00425EF0">
        <w:rPr>
          <w:rFonts w:eastAsia="Calibri" w:cs="Arial"/>
          <w:color w:val="808080" w:themeColor="background1" w:themeShade="80"/>
          <w:szCs w:val="20"/>
        </w:rPr>
        <w:t xml:space="preserve"> </w:t>
      </w:r>
      <w:sdt>
        <w:sdtPr>
          <w:rPr>
            <w:rFonts w:eastAsia="Calibri" w:cs="Arial"/>
            <w:b/>
            <w:color w:val="808080" w:themeColor="background1" w:themeShade="80"/>
            <w:szCs w:val="20"/>
          </w:rPr>
          <w:id w:val="257415609"/>
          <w14:checkbox>
            <w14:checked w14:val="0"/>
            <w14:checkedState w14:val="2612" w14:font="MS Gothic"/>
            <w14:uncheckedState w14:val="2610" w14:font="MS Gothic"/>
          </w14:checkbox>
        </w:sdtPr>
        <w:sdtEndPr/>
        <w:sdtContent>
          <w:r w:rsidRPr="00425EF0">
            <w:rPr>
              <w:rFonts w:ascii="Segoe UI Symbol" w:eastAsia="Calibri" w:hAnsi="Segoe UI Symbol" w:cs="Segoe UI Symbol"/>
              <w:b/>
              <w:color w:val="808080" w:themeColor="background1" w:themeShade="80"/>
              <w:szCs w:val="20"/>
            </w:rPr>
            <w:t>☐</w:t>
          </w:r>
        </w:sdtContent>
      </w:sdt>
      <w:r w:rsidRPr="00425EF0">
        <w:rPr>
          <w:rFonts w:eastAsia="Calibri" w:cs="Arial"/>
          <w:b/>
          <w:color w:val="808080" w:themeColor="background1" w:themeShade="80"/>
          <w:szCs w:val="20"/>
        </w:rPr>
        <w:t xml:space="preserve"> </w:t>
      </w:r>
      <w:r w:rsidRPr="00425EF0">
        <w:rPr>
          <w:rFonts w:cs="Calibri"/>
          <w:bCs/>
          <w:iCs/>
          <w:szCs w:val="20"/>
        </w:rPr>
        <w:t>Par Catégorie (A/B/C)</w:t>
      </w:r>
    </w:p>
    <w:tbl>
      <w:tblPr>
        <w:tblStyle w:val="Grilledutableau1"/>
        <w:tblW w:w="7767" w:type="dxa"/>
        <w:jc w:val="center"/>
        <w:tblLook w:val="04A0" w:firstRow="1" w:lastRow="0" w:firstColumn="1" w:lastColumn="0" w:noHBand="0" w:noVBand="1"/>
      </w:tblPr>
      <w:tblGrid>
        <w:gridCol w:w="1790"/>
        <w:gridCol w:w="5977"/>
      </w:tblGrid>
      <w:tr w:rsidR="00D32820" w:rsidRPr="00425EF0" w14:paraId="2E1FBE60" w14:textId="77777777" w:rsidTr="00C35FAB">
        <w:trPr>
          <w:trHeight w:val="503"/>
          <w:jc w:val="center"/>
        </w:trPr>
        <w:tc>
          <w:tcPr>
            <w:tcW w:w="1790" w:type="dxa"/>
            <w:vMerge w:val="restart"/>
            <w:vAlign w:val="center"/>
          </w:tcPr>
          <w:p w14:paraId="24D7AB48" w14:textId="77777777" w:rsidR="00D32820" w:rsidRPr="00425EF0" w:rsidRDefault="00D32820" w:rsidP="00C35FAB">
            <w:pPr>
              <w:jc w:val="center"/>
              <w:rPr>
                <w:b/>
              </w:rPr>
            </w:pPr>
            <w:r w:rsidRPr="00425EF0">
              <w:rPr>
                <w:color w:val="808080" w:themeColor="background1" w:themeShade="80"/>
              </w:rPr>
              <w:t xml:space="preserve"> </w:t>
            </w:r>
            <w:r w:rsidRPr="00425EF0">
              <w:rPr>
                <w:b/>
              </w:rPr>
              <w:t>Catégorie A</w:t>
            </w:r>
          </w:p>
        </w:tc>
        <w:tc>
          <w:tcPr>
            <w:tcW w:w="5977" w:type="dxa"/>
            <w:vAlign w:val="center"/>
          </w:tcPr>
          <w:p w14:paraId="00D2B2BD" w14:textId="77777777" w:rsidR="00D32820" w:rsidRPr="00425EF0" w:rsidRDefault="00D32820" w:rsidP="00C35FAB">
            <w:pPr>
              <w:jc w:val="center"/>
              <w:rPr>
                <w:b/>
              </w:rPr>
            </w:pPr>
            <w:r w:rsidRPr="00425EF0">
              <w:rPr>
                <w:b/>
              </w:rPr>
              <w:t>Critères</w:t>
            </w:r>
          </w:p>
        </w:tc>
      </w:tr>
      <w:tr w:rsidR="00D32820" w:rsidRPr="00425EF0" w14:paraId="439CC6F5" w14:textId="77777777" w:rsidTr="00C35FAB">
        <w:trPr>
          <w:trHeight w:val="397"/>
          <w:jc w:val="center"/>
        </w:trPr>
        <w:tc>
          <w:tcPr>
            <w:tcW w:w="1790" w:type="dxa"/>
            <w:vMerge/>
          </w:tcPr>
          <w:p w14:paraId="12D727D2" w14:textId="77777777" w:rsidR="00D32820" w:rsidRPr="00425EF0" w:rsidRDefault="00D32820" w:rsidP="00C35FAB">
            <w:pPr>
              <w:jc w:val="center"/>
              <w:rPr>
                <w:b/>
              </w:rPr>
            </w:pPr>
          </w:p>
        </w:tc>
        <w:tc>
          <w:tcPr>
            <w:tcW w:w="5977" w:type="dxa"/>
            <w:vAlign w:val="center"/>
          </w:tcPr>
          <w:p w14:paraId="631F5214" w14:textId="77777777" w:rsidR="00D32820" w:rsidRPr="00425EF0" w:rsidRDefault="00D32820" w:rsidP="00C35FAB">
            <w:r w:rsidRPr="00425EF0">
              <w:t>-</w:t>
            </w:r>
          </w:p>
        </w:tc>
      </w:tr>
      <w:tr w:rsidR="00D32820" w:rsidRPr="00425EF0" w14:paraId="6DEB3747" w14:textId="77777777" w:rsidTr="00C35FAB">
        <w:trPr>
          <w:trHeight w:val="397"/>
          <w:jc w:val="center"/>
        </w:trPr>
        <w:tc>
          <w:tcPr>
            <w:tcW w:w="1790" w:type="dxa"/>
            <w:vMerge/>
          </w:tcPr>
          <w:p w14:paraId="7089868F" w14:textId="77777777" w:rsidR="00D32820" w:rsidRPr="00425EF0" w:rsidRDefault="00D32820" w:rsidP="00C35FAB">
            <w:pPr>
              <w:jc w:val="center"/>
              <w:rPr>
                <w:b/>
              </w:rPr>
            </w:pPr>
          </w:p>
        </w:tc>
        <w:tc>
          <w:tcPr>
            <w:tcW w:w="5977" w:type="dxa"/>
            <w:vAlign w:val="center"/>
          </w:tcPr>
          <w:p w14:paraId="66FC08D1" w14:textId="77777777" w:rsidR="00D32820" w:rsidRPr="00425EF0" w:rsidRDefault="00D32820" w:rsidP="00C35FAB">
            <w:r w:rsidRPr="00425EF0">
              <w:t>-</w:t>
            </w:r>
          </w:p>
        </w:tc>
      </w:tr>
      <w:tr w:rsidR="00D32820" w:rsidRPr="00425EF0" w14:paraId="390E3E9D" w14:textId="77777777" w:rsidTr="00C35FAB">
        <w:trPr>
          <w:trHeight w:val="339"/>
          <w:jc w:val="center"/>
        </w:trPr>
        <w:tc>
          <w:tcPr>
            <w:tcW w:w="1790" w:type="dxa"/>
            <w:vMerge/>
          </w:tcPr>
          <w:p w14:paraId="73B49A92" w14:textId="77777777" w:rsidR="00D32820" w:rsidRPr="00425EF0" w:rsidRDefault="00D32820" w:rsidP="00C35FAB">
            <w:pPr>
              <w:jc w:val="center"/>
              <w:rPr>
                <w:b/>
              </w:rPr>
            </w:pPr>
          </w:p>
        </w:tc>
        <w:tc>
          <w:tcPr>
            <w:tcW w:w="5977" w:type="dxa"/>
            <w:vAlign w:val="center"/>
          </w:tcPr>
          <w:p w14:paraId="729AD5F0" w14:textId="77777777" w:rsidR="00D32820" w:rsidRPr="00425EF0" w:rsidRDefault="00D32820" w:rsidP="00C35FAB">
            <w:pPr>
              <w:rPr>
                <w:b/>
              </w:rPr>
            </w:pPr>
            <w:r w:rsidRPr="00425EF0">
              <w:rPr>
                <w:b/>
              </w:rPr>
              <w:t>-</w:t>
            </w:r>
          </w:p>
        </w:tc>
      </w:tr>
    </w:tbl>
    <w:p w14:paraId="7284F28F"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344B5D6D" w14:textId="77777777" w:rsidTr="00C35FAB">
        <w:trPr>
          <w:trHeight w:val="503"/>
          <w:jc w:val="center"/>
        </w:trPr>
        <w:tc>
          <w:tcPr>
            <w:tcW w:w="1790" w:type="dxa"/>
            <w:vMerge w:val="restart"/>
            <w:vAlign w:val="center"/>
          </w:tcPr>
          <w:p w14:paraId="715A5CDF" w14:textId="77777777" w:rsidR="00D32820" w:rsidRPr="00425EF0" w:rsidRDefault="00D32820" w:rsidP="00C35FAB">
            <w:pPr>
              <w:jc w:val="center"/>
              <w:rPr>
                <w:b/>
              </w:rPr>
            </w:pPr>
            <w:r w:rsidRPr="00425EF0">
              <w:rPr>
                <w:b/>
              </w:rPr>
              <w:t>Catégorie B</w:t>
            </w:r>
          </w:p>
        </w:tc>
        <w:tc>
          <w:tcPr>
            <w:tcW w:w="5977" w:type="dxa"/>
            <w:vAlign w:val="center"/>
          </w:tcPr>
          <w:p w14:paraId="32A9B9D8" w14:textId="77777777" w:rsidR="00D32820" w:rsidRPr="00425EF0" w:rsidRDefault="00D32820" w:rsidP="00C35FAB">
            <w:pPr>
              <w:jc w:val="center"/>
              <w:rPr>
                <w:b/>
              </w:rPr>
            </w:pPr>
            <w:r w:rsidRPr="00425EF0">
              <w:rPr>
                <w:b/>
              </w:rPr>
              <w:t>Critères</w:t>
            </w:r>
          </w:p>
        </w:tc>
      </w:tr>
      <w:tr w:rsidR="00D32820" w:rsidRPr="00425EF0" w14:paraId="59F6AB28" w14:textId="77777777" w:rsidTr="00C35FAB">
        <w:trPr>
          <w:trHeight w:val="397"/>
          <w:jc w:val="center"/>
        </w:trPr>
        <w:tc>
          <w:tcPr>
            <w:tcW w:w="1790" w:type="dxa"/>
            <w:vMerge/>
          </w:tcPr>
          <w:p w14:paraId="4A4BDCCA" w14:textId="77777777" w:rsidR="00D32820" w:rsidRPr="00425EF0" w:rsidRDefault="00D32820" w:rsidP="00C35FAB">
            <w:pPr>
              <w:jc w:val="center"/>
              <w:rPr>
                <w:b/>
              </w:rPr>
            </w:pPr>
          </w:p>
        </w:tc>
        <w:tc>
          <w:tcPr>
            <w:tcW w:w="5977" w:type="dxa"/>
            <w:vAlign w:val="center"/>
          </w:tcPr>
          <w:p w14:paraId="5B620214" w14:textId="77777777" w:rsidR="00D32820" w:rsidRPr="00425EF0" w:rsidRDefault="00D32820" w:rsidP="00C35FAB">
            <w:r w:rsidRPr="00425EF0">
              <w:t>-</w:t>
            </w:r>
          </w:p>
        </w:tc>
      </w:tr>
      <w:tr w:rsidR="00D32820" w:rsidRPr="00425EF0" w14:paraId="60DCC437" w14:textId="77777777" w:rsidTr="00C35FAB">
        <w:trPr>
          <w:trHeight w:val="397"/>
          <w:jc w:val="center"/>
        </w:trPr>
        <w:tc>
          <w:tcPr>
            <w:tcW w:w="1790" w:type="dxa"/>
            <w:vMerge/>
          </w:tcPr>
          <w:p w14:paraId="6710FAF7" w14:textId="77777777" w:rsidR="00D32820" w:rsidRPr="00425EF0" w:rsidRDefault="00D32820" w:rsidP="00C35FAB">
            <w:pPr>
              <w:jc w:val="center"/>
              <w:rPr>
                <w:b/>
              </w:rPr>
            </w:pPr>
          </w:p>
        </w:tc>
        <w:tc>
          <w:tcPr>
            <w:tcW w:w="5977" w:type="dxa"/>
            <w:vAlign w:val="center"/>
          </w:tcPr>
          <w:p w14:paraId="1178C2FB" w14:textId="77777777" w:rsidR="00D32820" w:rsidRPr="00425EF0" w:rsidRDefault="00D32820" w:rsidP="00C35FAB">
            <w:r w:rsidRPr="00425EF0">
              <w:t>-</w:t>
            </w:r>
          </w:p>
        </w:tc>
      </w:tr>
      <w:tr w:rsidR="00D32820" w:rsidRPr="00425EF0" w14:paraId="12794777" w14:textId="77777777" w:rsidTr="00C35FAB">
        <w:trPr>
          <w:trHeight w:val="339"/>
          <w:jc w:val="center"/>
        </w:trPr>
        <w:tc>
          <w:tcPr>
            <w:tcW w:w="1790" w:type="dxa"/>
            <w:vMerge/>
          </w:tcPr>
          <w:p w14:paraId="10605231" w14:textId="77777777" w:rsidR="00D32820" w:rsidRPr="00425EF0" w:rsidRDefault="00D32820" w:rsidP="00C35FAB">
            <w:pPr>
              <w:jc w:val="center"/>
              <w:rPr>
                <w:b/>
              </w:rPr>
            </w:pPr>
          </w:p>
        </w:tc>
        <w:tc>
          <w:tcPr>
            <w:tcW w:w="5977" w:type="dxa"/>
            <w:vAlign w:val="center"/>
          </w:tcPr>
          <w:p w14:paraId="5A3DDDF8" w14:textId="77777777" w:rsidR="00D32820" w:rsidRPr="00425EF0" w:rsidRDefault="00D32820" w:rsidP="00C35FAB">
            <w:r w:rsidRPr="00425EF0">
              <w:t>-</w:t>
            </w:r>
          </w:p>
        </w:tc>
      </w:tr>
    </w:tbl>
    <w:p w14:paraId="51B767F0" w14:textId="77777777" w:rsidR="00D32820" w:rsidRPr="00425EF0" w:rsidRDefault="00D32820" w:rsidP="00D32820">
      <w:pPr>
        <w:rPr>
          <w:rFonts w:eastAsia="Calibri" w:cs="Arial"/>
          <w:szCs w:val="20"/>
          <w:u w:val="single"/>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1CD2DCE2" w14:textId="77777777" w:rsidTr="00C35FAB">
        <w:trPr>
          <w:trHeight w:val="503"/>
          <w:jc w:val="center"/>
        </w:trPr>
        <w:tc>
          <w:tcPr>
            <w:tcW w:w="1790" w:type="dxa"/>
            <w:vMerge w:val="restart"/>
            <w:vAlign w:val="center"/>
          </w:tcPr>
          <w:p w14:paraId="041B3583" w14:textId="77777777" w:rsidR="00D32820" w:rsidRPr="00425EF0" w:rsidRDefault="00D32820" w:rsidP="00C35FAB">
            <w:pPr>
              <w:jc w:val="center"/>
              <w:rPr>
                <w:b/>
              </w:rPr>
            </w:pPr>
            <w:r w:rsidRPr="00425EF0">
              <w:rPr>
                <w:b/>
              </w:rPr>
              <w:t>Catégorie C</w:t>
            </w:r>
          </w:p>
        </w:tc>
        <w:tc>
          <w:tcPr>
            <w:tcW w:w="5977" w:type="dxa"/>
            <w:vAlign w:val="center"/>
          </w:tcPr>
          <w:p w14:paraId="22E09578" w14:textId="77777777" w:rsidR="00D32820" w:rsidRPr="00425EF0" w:rsidRDefault="00D32820" w:rsidP="00C35FAB">
            <w:pPr>
              <w:jc w:val="center"/>
              <w:rPr>
                <w:b/>
              </w:rPr>
            </w:pPr>
            <w:r w:rsidRPr="00425EF0">
              <w:rPr>
                <w:b/>
              </w:rPr>
              <w:t>Critères</w:t>
            </w:r>
          </w:p>
        </w:tc>
      </w:tr>
      <w:tr w:rsidR="00D32820" w:rsidRPr="00425EF0" w14:paraId="23A8EEA0" w14:textId="77777777" w:rsidTr="00C35FAB">
        <w:trPr>
          <w:trHeight w:val="397"/>
          <w:jc w:val="center"/>
        </w:trPr>
        <w:tc>
          <w:tcPr>
            <w:tcW w:w="1790" w:type="dxa"/>
            <w:vMerge/>
          </w:tcPr>
          <w:p w14:paraId="60709E18" w14:textId="77777777" w:rsidR="00D32820" w:rsidRPr="00425EF0" w:rsidRDefault="00D32820" w:rsidP="00C35FAB">
            <w:pPr>
              <w:jc w:val="center"/>
              <w:rPr>
                <w:b/>
              </w:rPr>
            </w:pPr>
          </w:p>
        </w:tc>
        <w:tc>
          <w:tcPr>
            <w:tcW w:w="5977" w:type="dxa"/>
            <w:vAlign w:val="center"/>
          </w:tcPr>
          <w:p w14:paraId="5B6DF04F" w14:textId="77777777" w:rsidR="00D32820" w:rsidRPr="00425EF0" w:rsidRDefault="00D32820" w:rsidP="00C35FAB">
            <w:r w:rsidRPr="00425EF0">
              <w:t>-</w:t>
            </w:r>
          </w:p>
        </w:tc>
      </w:tr>
      <w:tr w:rsidR="00D32820" w:rsidRPr="00425EF0" w14:paraId="6DAE546A" w14:textId="77777777" w:rsidTr="00C35FAB">
        <w:trPr>
          <w:trHeight w:val="397"/>
          <w:jc w:val="center"/>
        </w:trPr>
        <w:tc>
          <w:tcPr>
            <w:tcW w:w="1790" w:type="dxa"/>
            <w:vMerge/>
          </w:tcPr>
          <w:p w14:paraId="22D7477E" w14:textId="77777777" w:rsidR="00D32820" w:rsidRPr="00425EF0" w:rsidRDefault="00D32820" w:rsidP="00C35FAB">
            <w:pPr>
              <w:jc w:val="center"/>
              <w:rPr>
                <w:b/>
              </w:rPr>
            </w:pPr>
          </w:p>
        </w:tc>
        <w:tc>
          <w:tcPr>
            <w:tcW w:w="5977" w:type="dxa"/>
            <w:vAlign w:val="center"/>
          </w:tcPr>
          <w:p w14:paraId="37DE7EAC" w14:textId="77777777" w:rsidR="00D32820" w:rsidRPr="00425EF0" w:rsidRDefault="00D32820" w:rsidP="00C35FAB">
            <w:r w:rsidRPr="00425EF0">
              <w:t>-</w:t>
            </w:r>
          </w:p>
        </w:tc>
      </w:tr>
      <w:tr w:rsidR="00D32820" w:rsidRPr="00425EF0" w14:paraId="60B312A1" w14:textId="77777777" w:rsidTr="00C35FAB">
        <w:trPr>
          <w:trHeight w:val="339"/>
          <w:jc w:val="center"/>
        </w:trPr>
        <w:tc>
          <w:tcPr>
            <w:tcW w:w="1790" w:type="dxa"/>
            <w:vMerge/>
          </w:tcPr>
          <w:p w14:paraId="53E94EBB" w14:textId="77777777" w:rsidR="00D32820" w:rsidRPr="00425EF0" w:rsidRDefault="00D32820" w:rsidP="00C35FAB">
            <w:pPr>
              <w:jc w:val="center"/>
              <w:rPr>
                <w:b/>
              </w:rPr>
            </w:pPr>
          </w:p>
        </w:tc>
        <w:tc>
          <w:tcPr>
            <w:tcW w:w="5977" w:type="dxa"/>
            <w:vAlign w:val="center"/>
          </w:tcPr>
          <w:p w14:paraId="387E4F40" w14:textId="77777777" w:rsidR="00D32820" w:rsidRPr="00425EF0" w:rsidRDefault="00D32820" w:rsidP="00C35FAB">
            <w:r w:rsidRPr="00425EF0">
              <w:t>-</w:t>
            </w:r>
          </w:p>
        </w:tc>
      </w:tr>
    </w:tbl>
    <w:p w14:paraId="50DE9629" w14:textId="77777777" w:rsidR="00D32820" w:rsidRDefault="00D32820" w:rsidP="00D32820">
      <w:pPr>
        <w:rPr>
          <w:rFonts w:eastAsia="Calibri" w:cs="Arial"/>
          <w:szCs w:val="20"/>
          <w:u w:val="single"/>
        </w:rPr>
      </w:pPr>
    </w:p>
    <w:p w14:paraId="06337D69" w14:textId="77777777" w:rsidR="00D32820" w:rsidRDefault="00D32820" w:rsidP="00D32820">
      <w:pPr>
        <w:rPr>
          <w:rFonts w:eastAsia="Calibri" w:cs="Arial"/>
          <w:szCs w:val="20"/>
          <w:u w:val="single"/>
        </w:rPr>
      </w:pPr>
      <w:r>
        <w:rPr>
          <w:rFonts w:eastAsia="Calibri" w:cs="Arial"/>
          <w:szCs w:val="20"/>
          <w:u w:val="single"/>
        </w:rPr>
        <w:br w:type="page"/>
      </w:r>
    </w:p>
    <w:p w14:paraId="005EE8CF" w14:textId="77777777" w:rsidR="00D32820" w:rsidRPr="00425EF0" w:rsidRDefault="00D32820" w:rsidP="00D32820">
      <w:pPr>
        <w:rPr>
          <w:rFonts w:eastAsia="Calibri" w:cs="Arial"/>
          <w:szCs w:val="20"/>
          <w:u w:val="single"/>
        </w:rPr>
      </w:pPr>
    </w:p>
    <w:p w14:paraId="54160180" w14:textId="77777777" w:rsidR="00D32820" w:rsidRPr="00425EF0" w:rsidRDefault="00D32820" w:rsidP="00D32820">
      <w:pPr>
        <w:pStyle w:val="Paragraphedeliste"/>
        <w:numPr>
          <w:ilvl w:val="0"/>
          <w:numId w:val="1"/>
        </w:numPr>
        <w:autoSpaceDE w:val="0"/>
        <w:autoSpaceDN w:val="0"/>
        <w:adjustRightInd w:val="0"/>
        <w:spacing w:before="0" w:after="0"/>
        <w:contextualSpacing w:val="0"/>
        <w:rPr>
          <w:rFonts w:cs="Calibri"/>
          <w:szCs w:val="20"/>
        </w:rPr>
      </w:pPr>
      <w:r w:rsidRPr="00425EF0">
        <w:rPr>
          <w:rFonts w:cs="Calibri"/>
          <w:b/>
          <w:bCs/>
          <w:szCs w:val="20"/>
        </w:rPr>
        <w:t>Nominations suite à concours</w:t>
      </w:r>
    </w:p>
    <w:p w14:paraId="6B445D19" w14:textId="77777777" w:rsidR="00D32820" w:rsidRPr="00425EF0" w:rsidRDefault="00D32820" w:rsidP="00D32820">
      <w:pPr>
        <w:autoSpaceDE w:val="0"/>
        <w:autoSpaceDN w:val="0"/>
        <w:adjustRightInd w:val="0"/>
        <w:rPr>
          <w:rFonts w:cs="Calibri"/>
          <w:szCs w:val="20"/>
        </w:rPr>
      </w:pPr>
    </w:p>
    <w:p w14:paraId="38B468E4" w14:textId="77777777" w:rsidR="00D32820" w:rsidRPr="00425EF0" w:rsidRDefault="00FC34E8" w:rsidP="00D32820">
      <w:pPr>
        <w:rPr>
          <w:szCs w:val="20"/>
        </w:rPr>
      </w:pPr>
      <w:sdt>
        <w:sdtPr>
          <w:rPr>
            <w:rFonts w:eastAsia="Calibri" w:cs="Arial"/>
            <w:b/>
            <w:color w:val="808080" w:themeColor="background1" w:themeShade="80"/>
            <w:szCs w:val="20"/>
          </w:rPr>
          <w:id w:val="1427851950"/>
          <w14:checkbox>
            <w14:checked w14:val="0"/>
            <w14:checkedState w14:val="2612" w14:font="MS Gothic"/>
            <w14:uncheckedState w14:val="2610" w14:font="MS Gothic"/>
          </w14:checkbox>
        </w:sdtPr>
        <w:sdtEndPr/>
        <w:sdtContent>
          <w:r w:rsidR="00D32820">
            <w:rPr>
              <w:rFonts w:ascii="MS Gothic" w:eastAsia="MS Gothic" w:hAnsi="MS Gothic" w:cs="Arial" w:hint="eastAsia"/>
              <w:b/>
              <w:color w:val="808080" w:themeColor="background1" w:themeShade="80"/>
              <w:szCs w:val="20"/>
            </w:rPr>
            <w:t>☐</w:t>
          </w:r>
        </w:sdtContent>
      </w:sdt>
      <w:r w:rsidR="00D32820" w:rsidRPr="00425EF0">
        <w:rPr>
          <w:rFonts w:eastAsia="Calibri" w:cs="Arial"/>
          <w:b/>
          <w:color w:val="808080" w:themeColor="background1" w:themeShade="80"/>
          <w:szCs w:val="20"/>
        </w:rPr>
        <w:t xml:space="preserve"> </w:t>
      </w:r>
      <w:r w:rsidR="00D32820" w:rsidRPr="00425EF0">
        <w:rPr>
          <w:b/>
          <w:color w:val="808080" w:themeColor="background1" w:themeShade="80"/>
          <w:szCs w:val="20"/>
          <w:u w:val="single"/>
        </w:rPr>
        <w:t>Soit</w:t>
      </w:r>
      <w:r w:rsidR="00D32820" w:rsidRPr="00425EF0">
        <w:rPr>
          <w:b/>
          <w:color w:val="808080" w:themeColor="background1" w:themeShade="80"/>
          <w:szCs w:val="20"/>
        </w:rPr>
        <w:t xml:space="preserve"> </w:t>
      </w:r>
      <w:r w:rsidR="00D32820" w:rsidRPr="00425EF0">
        <w:rPr>
          <w:szCs w:val="20"/>
        </w:rPr>
        <w:t>La collectivité décide de ne pas établir de critères et de nommer tous les agents ayant obtenu un concours</w:t>
      </w:r>
      <w:r w:rsidR="00D32820">
        <w:rPr>
          <w:szCs w:val="20"/>
        </w:rPr>
        <w:t xml:space="preserve"> </w:t>
      </w:r>
      <w:r w:rsidR="00D32820" w:rsidRPr="00B41687">
        <w:rPr>
          <w:szCs w:val="20"/>
        </w:rPr>
        <w:t>sous</w:t>
      </w:r>
      <w:r w:rsidR="00D32820">
        <w:rPr>
          <w:szCs w:val="20"/>
        </w:rPr>
        <w:t xml:space="preserve"> </w:t>
      </w:r>
      <w:r w:rsidR="00D32820" w:rsidRPr="00B41687">
        <w:rPr>
          <w:szCs w:val="20"/>
        </w:rPr>
        <w:t>réserve des besoins de la collectivité et de l’existence des postes vacants</w:t>
      </w:r>
    </w:p>
    <w:p w14:paraId="7C28C060" w14:textId="77777777" w:rsidR="00D32820" w:rsidRPr="008D5FA9" w:rsidRDefault="00FC34E8" w:rsidP="00D32820">
      <w:pPr>
        <w:autoSpaceDE w:val="0"/>
        <w:autoSpaceDN w:val="0"/>
        <w:adjustRightInd w:val="0"/>
        <w:rPr>
          <w:rFonts w:cs="Calibri"/>
          <w:color w:val="124F1A" w:themeColor="accent3" w:themeShade="BF"/>
          <w:szCs w:val="20"/>
        </w:rPr>
      </w:pPr>
      <w:sdt>
        <w:sdtPr>
          <w:rPr>
            <w:rFonts w:eastAsia="Calibri" w:cs="Arial"/>
            <w:b/>
            <w:color w:val="808080" w:themeColor="background1" w:themeShade="80"/>
            <w:szCs w:val="20"/>
          </w:rPr>
          <w:id w:val="6257542"/>
          <w14:checkbox>
            <w14:checked w14:val="0"/>
            <w14:checkedState w14:val="2612" w14:font="MS Gothic"/>
            <w14:uncheckedState w14:val="2610" w14:font="MS Gothic"/>
          </w14:checkbox>
        </w:sdtPr>
        <w:sdtEndPr/>
        <w:sdtContent>
          <w:r w:rsidR="00D32820">
            <w:rPr>
              <w:rFonts w:ascii="MS Gothic" w:eastAsia="MS Gothic" w:hAnsi="MS Gothic" w:cs="Arial" w:hint="eastAsia"/>
              <w:b/>
              <w:color w:val="808080" w:themeColor="background1" w:themeShade="80"/>
              <w:szCs w:val="20"/>
            </w:rPr>
            <w:t>☐</w:t>
          </w:r>
        </w:sdtContent>
      </w:sdt>
      <w:r w:rsidR="00D32820" w:rsidRPr="00425EF0">
        <w:rPr>
          <w:rFonts w:eastAsia="Calibri" w:cs="Arial"/>
          <w:b/>
          <w:color w:val="808080" w:themeColor="background1" w:themeShade="80"/>
          <w:szCs w:val="20"/>
        </w:rPr>
        <w:t xml:space="preserve"> </w:t>
      </w:r>
      <w:r w:rsidR="00D32820" w:rsidRPr="00425EF0">
        <w:rPr>
          <w:b/>
          <w:color w:val="808080" w:themeColor="background1" w:themeShade="80"/>
          <w:szCs w:val="20"/>
          <w:u w:val="single"/>
        </w:rPr>
        <w:t>Soit</w:t>
      </w:r>
      <w:r w:rsidR="00D32820" w:rsidRPr="00425EF0">
        <w:rPr>
          <w:rFonts w:cs="Calibri"/>
          <w:bCs/>
          <w:iCs/>
          <w:szCs w:val="20"/>
          <w:u w:val="single"/>
        </w:rPr>
        <w:t xml:space="preserve"> </w:t>
      </w:r>
      <w:r w:rsidR="00D32820" w:rsidRPr="00425EF0">
        <w:rPr>
          <w:rFonts w:cs="Calibri"/>
          <w:bCs/>
          <w:iCs/>
          <w:szCs w:val="20"/>
        </w:rPr>
        <w:t>La collectivité définit</w:t>
      </w:r>
      <w:r w:rsidR="00D32820" w:rsidRPr="00425EF0">
        <w:rPr>
          <w:rFonts w:cs="Calibri"/>
          <w:b/>
          <w:bCs/>
          <w:iCs/>
          <w:color w:val="808080" w:themeColor="background1" w:themeShade="80"/>
          <w:szCs w:val="20"/>
        </w:rPr>
        <w:t xml:space="preserve"> </w:t>
      </w:r>
      <w:r w:rsidR="00D32820" w:rsidRPr="00425EF0">
        <w:rPr>
          <w:rFonts w:cs="Calibri"/>
          <w:bCs/>
          <w:iCs/>
          <w:szCs w:val="20"/>
        </w:rPr>
        <w:t>des critères applicables </w:t>
      </w:r>
      <w:r w:rsidR="00D32820" w:rsidRPr="00425EF0">
        <w:rPr>
          <w:rFonts w:cs="Calibri"/>
          <w:bCs/>
          <w:iCs/>
          <w:color w:val="808080" w:themeColor="background1" w:themeShade="80"/>
          <w:szCs w:val="20"/>
        </w:rPr>
        <w:t>:</w:t>
      </w:r>
      <w:r w:rsidR="00D32820" w:rsidRPr="008D5FA9">
        <w:rPr>
          <w:rFonts w:cs="Calibri"/>
          <w:color w:val="124F1A" w:themeColor="accent3" w:themeShade="BF"/>
          <w:szCs w:val="20"/>
        </w:rPr>
        <w:t xml:space="preserve"> </w:t>
      </w:r>
      <w:r w:rsidR="00D32820">
        <w:rPr>
          <w:rFonts w:cs="Calibri"/>
          <w:color w:val="124F1A" w:themeColor="accent3" w:themeShade="BF"/>
          <w:szCs w:val="20"/>
        </w:rPr>
        <w:t>(</w:t>
      </w:r>
      <w:r w:rsidR="00D32820" w:rsidRPr="008D5FA9">
        <w:rPr>
          <w:rFonts w:cs="Calibri"/>
          <w:color w:val="124F1A" w:themeColor="accent3" w:themeShade="BF"/>
          <w:szCs w:val="20"/>
        </w:rPr>
        <w:t>Attention, pour plus de souplesse, nous vous conseillons de retenir plusieurs critères</w:t>
      </w:r>
      <w:r w:rsidR="00D32820">
        <w:rPr>
          <w:rFonts w:cs="Calibri"/>
          <w:color w:val="124F1A" w:themeColor="accent3" w:themeShade="BF"/>
          <w:szCs w:val="20"/>
        </w:rPr>
        <w:t>)</w:t>
      </w:r>
      <w:r w:rsidR="00D32820" w:rsidRPr="008D5FA9">
        <w:rPr>
          <w:rFonts w:cs="Calibri"/>
          <w:color w:val="124F1A" w:themeColor="accent3" w:themeShade="BF"/>
          <w:szCs w:val="20"/>
        </w:rPr>
        <w:t>.</w:t>
      </w:r>
    </w:p>
    <w:p w14:paraId="42692301" w14:textId="77777777" w:rsidR="00D32820" w:rsidRPr="00425EF0" w:rsidRDefault="00D32820" w:rsidP="00D32820">
      <w:pPr>
        <w:rPr>
          <w:rFonts w:eastAsia="Calibri" w:cs="Arial"/>
          <w:color w:val="808080" w:themeColor="background1" w:themeShade="80"/>
          <w:szCs w:val="20"/>
        </w:rPr>
      </w:pPr>
    </w:p>
    <w:p w14:paraId="5670A837" w14:textId="77777777" w:rsidR="00D32820" w:rsidRPr="00425EF0" w:rsidRDefault="00FC34E8" w:rsidP="00D32820">
      <w:pPr>
        <w:pStyle w:val="Paragraphedeliste"/>
        <w:tabs>
          <w:tab w:val="left" w:pos="284"/>
        </w:tabs>
        <w:ind w:left="1287" w:hanging="360"/>
        <w:contextualSpacing w:val="0"/>
        <w:rPr>
          <w:rFonts w:eastAsia="Calibri" w:cs="Arial"/>
          <w:b/>
          <w:color w:val="808080" w:themeColor="background1" w:themeShade="80"/>
          <w:szCs w:val="20"/>
        </w:rPr>
      </w:pPr>
      <w:sdt>
        <w:sdtPr>
          <w:rPr>
            <w:rFonts w:eastAsia="Calibri" w:cs="Arial"/>
            <w:b/>
            <w:color w:val="808080" w:themeColor="background1" w:themeShade="80"/>
            <w:szCs w:val="20"/>
          </w:rPr>
          <w:id w:val="2142925110"/>
          <w14:checkbox>
            <w14:checked w14:val="0"/>
            <w14:checkedState w14:val="2612" w14:font="MS Gothic"/>
            <w14:uncheckedState w14:val="2610" w14:font="MS Gothic"/>
          </w14:checkbox>
        </w:sdtPr>
        <w:sdtEndPr/>
        <w:sdtContent>
          <w:r w:rsidR="00D32820" w:rsidRPr="00425EF0">
            <w:rPr>
              <w:rFonts w:ascii="Segoe UI Symbol" w:eastAsia="MS Gothic" w:hAnsi="Segoe UI Symbol" w:cs="Segoe UI Symbol"/>
              <w:b/>
              <w:color w:val="808080" w:themeColor="background1" w:themeShade="80"/>
              <w:szCs w:val="20"/>
            </w:rPr>
            <w:t>☐</w:t>
          </w:r>
        </w:sdtContent>
      </w:sdt>
      <w:r w:rsidR="00D32820" w:rsidRPr="00425EF0">
        <w:rPr>
          <w:rFonts w:eastAsia="Calibri" w:cs="Arial"/>
          <w:b/>
          <w:color w:val="808080" w:themeColor="background1" w:themeShade="80"/>
          <w:szCs w:val="20"/>
        </w:rPr>
        <w:t xml:space="preserve"> </w:t>
      </w:r>
      <w:r w:rsidR="00D32820" w:rsidRPr="00425EF0">
        <w:rPr>
          <w:rFonts w:cs="Calibri"/>
          <w:bCs/>
          <w:iCs/>
          <w:szCs w:val="20"/>
        </w:rPr>
        <w:t>A l’ensemble des agents</w:t>
      </w:r>
      <w:r w:rsidR="00D32820" w:rsidRPr="00425EF0">
        <w:rPr>
          <w:rFonts w:eastAsia="Calibri" w:cs="Arial"/>
          <w:b/>
          <w:color w:val="808080" w:themeColor="background1" w:themeShade="80"/>
          <w:szCs w:val="20"/>
        </w:rPr>
        <w:t xml:space="preserve">        </w:t>
      </w:r>
    </w:p>
    <w:p w14:paraId="3AF2316E" w14:textId="77777777" w:rsidR="00D32820" w:rsidRPr="00425EF0" w:rsidRDefault="00D32820" w:rsidP="00D32820">
      <w:pPr>
        <w:pStyle w:val="Paragraphedeliste"/>
        <w:ind w:left="1287"/>
        <w:rPr>
          <w:rFonts w:cs="Calibri"/>
          <w:bCs/>
          <w:iCs/>
          <w:szCs w:val="20"/>
        </w:rPr>
      </w:pPr>
    </w:p>
    <w:tbl>
      <w:tblPr>
        <w:tblStyle w:val="Grilledutableau1"/>
        <w:tblW w:w="6095" w:type="dxa"/>
        <w:jc w:val="center"/>
        <w:tblLook w:val="04A0" w:firstRow="1" w:lastRow="0" w:firstColumn="1" w:lastColumn="0" w:noHBand="0" w:noVBand="1"/>
      </w:tblPr>
      <w:tblGrid>
        <w:gridCol w:w="6095"/>
      </w:tblGrid>
      <w:tr w:rsidR="00D32820" w:rsidRPr="00425EF0" w14:paraId="71BEC70F" w14:textId="77777777" w:rsidTr="00C35FAB">
        <w:trPr>
          <w:trHeight w:val="503"/>
          <w:jc w:val="center"/>
        </w:trPr>
        <w:tc>
          <w:tcPr>
            <w:tcW w:w="6095" w:type="dxa"/>
            <w:vAlign w:val="center"/>
          </w:tcPr>
          <w:p w14:paraId="785F0E91" w14:textId="77777777" w:rsidR="00D32820" w:rsidRPr="00425EF0" w:rsidRDefault="00D32820" w:rsidP="00C35FAB">
            <w:pPr>
              <w:jc w:val="center"/>
              <w:rPr>
                <w:b/>
              </w:rPr>
            </w:pPr>
            <w:r w:rsidRPr="00425EF0">
              <w:rPr>
                <w:b/>
              </w:rPr>
              <w:t>Critères</w:t>
            </w:r>
          </w:p>
        </w:tc>
      </w:tr>
      <w:tr w:rsidR="00D32820" w:rsidRPr="00425EF0" w14:paraId="53B37AEE" w14:textId="77777777" w:rsidTr="00C35FAB">
        <w:trPr>
          <w:trHeight w:val="397"/>
          <w:jc w:val="center"/>
        </w:trPr>
        <w:tc>
          <w:tcPr>
            <w:tcW w:w="6095" w:type="dxa"/>
            <w:vAlign w:val="center"/>
          </w:tcPr>
          <w:p w14:paraId="3EE78A5A" w14:textId="77777777" w:rsidR="00D32820" w:rsidRPr="00425EF0" w:rsidRDefault="00D32820" w:rsidP="00C35FAB">
            <w:r w:rsidRPr="00425EF0">
              <w:t>-</w:t>
            </w:r>
          </w:p>
        </w:tc>
      </w:tr>
      <w:tr w:rsidR="00D32820" w:rsidRPr="00425EF0" w14:paraId="71BF91F0" w14:textId="77777777" w:rsidTr="00C35FAB">
        <w:trPr>
          <w:trHeight w:val="397"/>
          <w:jc w:val="center"/>
        </w:trPr>
        <w:tc>
          <w:tcPr>
            <w:tcW w:w="6095" w:type="dxa"/>
            <w:vAlign w:val="center"/>
          </w:tcPr>
          <w:p w14:paraId="277FED4E" w14:textId="77777777" w:rsidR="00D32820" w:rsidRPr="00425EF0" w:rsidRDefault="00D32820" w:rsidP="00C35FAB">
            <w:r w:rsidRPr="00425EF0">
              <w:t>-</w:t>
            </w:r>
          </w:p>
        </w:tc>
      </w:tr>
      <w:tr w:rsidR="00D32820" w:rsidRPr="00425EF0" w14:paraId="2D13C15B" w14:textId="77777777" w:rsidTr="00C35FAB">
        <w:trPr>
          <w:trHeight w:val="397"/>
          <w:jc w:val="center"/>
        </w:trPr>
        <w:tc>
          <w:tcPr>
            <w:tcW w:w="6095" w:type="dxa"/>
            <w:vAlign w:val="center"/>
          </w:tcPr>
          <w:p w14:paraId="5D4EA4C3" w14:textId="77777777" w:rsidR="00D32820" w:rsidRPr="00425EF0" w:rsidRDefault="00D32820" w:rsidP="00C35FAB">
            <w:r w:rsidRPr="00425EF0">
              <w:t>-</w:t>
            </w:r>
          </w:p>
        </w:tc>
      </w:tr>
      <w:tr w:rsidR="00D32820" w:rsidRPr="00425EF0" w14:paraId="580E2291" w14:textId="77777777" w:rsidTr="00C35FAB">
        <w:trPr>
          <w:trHeight w:val="339"/>
          <w:jc w:val="center"/>
        </w:trPr>
        <w:tc>
          <w:tcPr>
            <w:tcW w:w="6095" w:type="dxa"/>
            <w:vAlign w:val="center"/>
          </w:tcPr>
          <w:p w14:paraId="69ED84D7" w14:textId="77777777" w:rsidR="00D32820" w:rsidRPr="00425EF0" w:rsidRDefault="00D32820" w:rsidP="00C35FAB">
            <w:r w:rsidRPr="00425EF0">
              <w:t>-</w:t>
            </w:r>
          </w:p>
        </w:tc>
      </w:tr>
    </w:tbl>
    <w:p w14:paraId="3150F52F"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bookmarkStart w:id="10" w:name="_Hlk164865485"/>
      <w:r w:rsidRPr="00425EF0">
        <w:rPr>
          <w:rFonts w:eastAsia="Calibri" w:cs="Arial"/>
          <w:color w:val="808080" w:themeColor="background1" w:themeShade="80"/>
          <w:szCs w:val="20"/>
        </w:rPr>
        <w:t xml:space="preserve"> </w:t>
      </w:r>
      <w:sdt>
        <w:sdtPr>
          <w:rPr>
            <w:rFonts w:eastAsia="Calibri" w:cs="Arial"/>
            <w:b/>
            <w:color w:val="808080" w:themeColor="background1" w:themeShade="80"/>
            <w:szCs w:val="20"/>
          </w:rPr>
          <w:id w:val="1954126141"/>
          <w14:checkbox>
            <w14:checked w14:val="0"/>
            <w14:checkedState w14:val="2612" w14:font="MS Gothic"/>
            <w14:uncheckedState w14:val="2610" w14:font="MS Gothic"/>
          </w14:checkbox>
        </w:sdtPr>
        <w:sdtEndPr/>
        <w:sdtContent>
          <w:r w:rsidRPr="00425EF0">
            <w:rPr>
              <w:rFonts w:ascii="Segoe UI Symbol" w:eastAsia="Calibri" w:hAnsi="Segoe UI Symbol" w:cs="Segoe UI Symbol"/>
              <w:b/>
              <w:color w:val="808080" w:themeColor="background1" w:themeShade="80"/>
              <w:szCs w:val="20"/>
            </w:rPr>
            <w:t>☐</w:t>
          </w:r>
        </w:sdtContent>
      </w:sdt>
      <w:r w:rsidRPr="00425EF0">
        <w:rPr>
          <w:rFonts w:eastAsia="Calibri" w:cs="Arial"/>
          <w:b/>
          <w:color w:val="808080" w:themeColor="background1" w:themeShade="80"/>
          <w:szCs w:val="20"/>
        </w:rPr>
        <w:t xml:space="preserve"> </w:t>
      </w:r>
      <w:r w:rsidRPr="00425EF0">
        <w:rPr>
          <w:rFonts w:cs="Calibri"/>
          <w:bCs/>
          <w:iCs/>
          <w:szCs w:val="20"/>
        </w:rPr>
        <w:t>Par Catégorie (A/B/C)</w:t>
      </w:r>
    </w:p>
    <w:p w14:paraId="09DAE41E" w14:textId="77777777" w:rsidR="00D32820" w:rsidRPr="00425EF0" w:rsidRDefault="00D32820" w:rsidP="00D32820">
      <w:pPr>
        <w:pStyle w:val="Paragraphedeliste"/>
        <w:ind w:left="1287"/>
        <w:rPr>
          <w:rFonts w:eastAsia="Calibri" w:cs="Arial"/>
          <w:color w:val="808080" w:themeColor="background1" w:themeShade="80"/>
          <w:szCs w:val="20"/>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33C9044E" w14:textId="77777777" w:rsidTr="00C35FAB">
        <w:trPr>
          <w:trHeight w:val="503"/>
          <w:jc w:val="center"/>
        </w:trPr>
        <w:tc>
          <w:tcPr>
            <w:tcW w:w="1790" w:type="dxa"/>
            <w:vMerge w:val="restart"/>
            <w:vAlign w:val="center"/>
          </w:tcPr>
          <w:p w14:paraId="2D6E16C9" w14:textId="77777777" w:rsidR="00D32820" w:rsidRPr="00425EF0" w:rsidRDefault="00D32820" w:rsidP="00C35FAB">
            <w:pPr>
              <w:jc w:val="center"/>
              <w:rPr>
                <w:b/>
              </w:rPr>
            </w:pPr>
            <w:r w:rsidRPr="00425EF0">
              <w:rPr>
                <w:color w:val="808080" w:themeColor="background1" w:themeShade="80"/>
              </w:rPr>
              <w:t xml:space="preserve"> </w:t>
            </w:r>
            <w:r w:rsidRPr="00425EF0">
              <w:rPr>
                <w:b/>
              </w:rPr>
              <w:t>Catégorie A</w:t>
            </w:r>
          </w:p>
        </w:tc>
        <w:tc>
          <w:tcPr>
            <w:tcW w:w="5977" w:type="dxa"/>
            <w:vAlign w:val="center"/>
          </w:tcPr>
          <w:p w14:paraId="736CE639" w14:textId="77777777" w:rsidR="00D32820" w:rsidRPr="00425EF0" w:rsidRDefault="00D32820" w:rsidP="00C35FAB">
            <w:pPr>
              <w:jc w:val="center"/>
              <w:rPr>
                <w:b/>
              </w:rPr>
            </w:pPr>
            <w:r w:rsidRPr="00425EF0">
              <w:rPr>
                <w:b/>
              </w:rPr>
              <w:t>Critères</w:t>
            </w:r>
          </w:p>
        </w:tc>
      </w:tr>
      <w:tr w:rsidR="00D32820" w:rsidRPr="00425EF0" w14:paraId="5DA19863" w14:textId="77777777" w:rsidTr="00C35FAB">
        <w:trPr>
          <w:trHeight w:val="397"/>
          <w:jc w:val="center"/>
        </w:trPr>
        <w:tc>
          <w:tcPr>
            <w:tcW w:w="1790" w:type="dxa"/>
            <w:vMerge/>
          </w:tcPr>
          <w:p w14:paraId="41B6F7E2" w14:textId="77777777" w:rsidR="00D32820" w:rsidRPr="00425EF0" w:rsidRDefault="00D32820" w:rsidP="00C35FAB">
            <w:pPr>
              <w:jc w:val="center"/>
              <w:rPr>
                <w:b/>
              </w:rPr>
            </w:pPr>
          </w:p>
        </w:tc>
        <w:tc>
          <w:tcPr>
            <w:tcW w:w="5977" w:type="dxa"/>
            <w:vAlign w:val="center"/>
          </w:tcPr>
          <w:p w14:paraId="235060E3" w14:textId="77777777" w:rsidR="00D32820" w:rsidRPr="00425EF0" w:rsidRDefault="00D32820" w:rsidP="00C35FAB">
            <w:r w:rsidRPr="00425EF0">
              <w:t>-</w:t>
            </w:r>
          </w:p>
        </w:tc>
      </w:tr>
      <w:tr w:rsidR="00D32820" w:rsidRPr="00425EF0" w14:paraId="04765C87" w14:textId="77777777" w:rsidTr="00C35FAB">
        <w:trPr>
          <w:trHeight w:val="397"/>
          <w:jc w:val="center"/>
        </w:trPr>
        <w:tc>
          <w:tcPr>
            <w:tcW w:w="1790" w:type="dxa"/>
            <w:vMerge/>
          </w:tcPr>
          <w:p w14:paraId="1B600973" w14:textId="77777777" w:rsidR="00D32820" w:rsidRPr="00425EF0" w:rsidRDefault="00D32820" w:rsidP="00C35FAB">
            <w:pPr>
              <w:jc w:val="center"/>
              <w:rPr>
                <w:b/>
              </w:rPr>
            </w:pPr>
          </w:p>
        </w:tc>
        <w:tc>
          <w:tcPr>
            <w:tcW w:w="5977" w:type="dxa"/>
            <w:vAlign w:val="center"/>
          </w:tcPr>
          <w:p w14:paraId="4E574171" w14:textId="77777777" w:rsidR="00D32820" w:rsidRPr="00425EF0" w:rsidRDefault="00D32820" w:rsidP="00C35FAB">
            <w:r w:rsidRPr="00425EF0">
              <w:t>-</w:t>
            </w:r>
          </w:p>
        </w:tc>
      </w:tr>
      <w:tr w:rsidR="00D32820" w:rsidRPr="00425EF0" w14:paraId="7AC02FB4" w14:textId="77777777" w:rsidTr="00C35FAB">
        <w:trPr>
          <w:trHeight w:val="397"/>
          <w:jc w:val="center"/>
        </w:trPr>
        <w:tc>
          <w:tcPr>
            <w:tcW w:w="1790" w:type="dxa"/>
            <w:vMerge/>
          </w:tcPr>
          <w:p w14:paraId="4BC85DAA" w14:textId="77777777" w:rsidR="00D32820" w:rsidRPr="00425EF0" w:rsidRDefault="00D32820" w:rsidP="00C35FAB">
            <w:pPr>
              <w:jc w:val="center"/>
              <w:rPr>
                <w:b/>
              </w:rPr>
            </w:pPr>
          </w:p>
        </w:tc>
        <w:tc>
          <w:tcPr>
            <w:tcW w:w="5977" w:type="dxa"/>
            <w:vAlign w:val="center"/>
          </w:tcPr>
          <w:p w14:paraId="60BE2C8E" w14:textId="77777777" w:rsidR="00D32820" w:rsidRPr="00425EF0" w:rsidRDefault="00D32820" w:rsidP="00C35FAB">
            <w:r w:rsidRPr="00425EF0">
              <w:t>-</w:t>
            </w:r>
          </w:p>
        </w:tc>
      </w:tr>
      <w:tr w:rsidR="00D32820" w:rsidRPr="00425EF0" w14:paraId="548427F2" w14:textId="77777777" w:rsidTr="00C35FAB">
        <w:trPr>
          <w:trHeight w:val="339"/>
          <w:jc w:val="center"/>
        </w:trPr>
        <w:tc>
          <w:tcPr>
            <w:tcW w:w="1790" w:type="dxa"/>
            <w:vMerge/>
          </w:tcPr>
          <w:p w14:paraId="39F310B7" w14:textId="77777777" w:rsidR="00D32820" w:rsidRPr="00425EF0" w:rsidRDefault="00D32820" w:rsidP="00C35FAB">
            <w:pPr>
              <w:jc w:val="center"/>
              <w:rPr>
                <w:b/>
              </w:rPr>
            </w:pPr>
          </w:p>
        </w:tc>
        <w:tc>
          <w:tcPr>
            <w:tcW w:w="5977" w:type="dxa"/>
            <w:vAlign w:val="center"/>
          </w:tcPr>
          <w:p w14:paraId="3CD50DEE" w14:textId="77777777" w:rsidR="00D32820" w:rsidRPr="00425EF0" w:rsidRDefault="00D32820" w:rsidP="00C35FAB">
            <w:r w:rsidRPr="00425EF0">
              <w:t>-</w:t>
            </w:r>
          </w:p>
        </w:tc>
      </w:tr>
    </w:tbl>
    <w:p w14:paraId="6CFD4980"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p>
    <w:p w14:paraId="4BF9A47E"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564AC4F4" w14:textId="77777777" w:rsidTr="00C35FAB">
        <w:trPr>
          <w:trHeight w:val="503"/>
          <w:jc w:val="center"/>
        </w:trPr>
        <w:tc>
          <w:tcPr>
            <w:tcW w:w="1790" w:type="dxa"/>
            <w:vMerge w:val="restart"/>
            <w:vAlign w:val="center"/>
          </w:tcPr>
          <w:p w14:paraId="43284C51" w14:textId="77777777" w:rsidR="00D32820" w:rsidRPr="00425EF0" w:rsidRDefault="00D32820" w:rsidP="00C35FAB">
            <w:pPr>
              <w:jc w:val="center"/>
              <w:rPr>
                <w:b/>
              </w:rPr>
            </w:pPr>
            <w:r w:rsidRPr="00425EF0">
              <w:rPr>
                <w:b/>
              </w:rPr>
              <w:t>Catégorie B</w:t>
            </w:r>
          </w:p>
        </w:tc>
        <w:tc>
          <w:tcPr>
            <w:tcW w:w="5977" w:type="dxa"/>
            <w:vAlign w:val="center"/>
          </w:tcPr>
          <w:p w14:paraId="7C049165" w14:textId="77777777" w:rsidR="00D32820" w:rsidRPr="00425EF0" w:rsidRDefault="00D32820" w:rsidP="00C35FAB">
            <w:pPr>
              <w:jc w:val="center"/>
              <w:rPr>
                <w:b/>
              </w:rPr>
            </w:pPr>
            <w:r w:rsidRPr="00425EF0">
              <w:rPr>
                <w:b/>
              </w:rPr>
              <w:t>Critères</w:t>
            </w:r>
          </w:p>
        </w:tc>
      </w:tr>
      <w:tr w:rsidR="00D32820" w:rsidRPr="00425EF0" w14:paraId="1A8DDF5D" w14:textId="77777777" w:rsidTr="00C35FAB">
        <w:trPr>
          <w:trHeight w:val="397"/>
          <w:jc w:val="center"/>
        </w:trPr>
        <w:tc>
          <w:tcPr>
            <w:tcW w:w="1790" w:type="dxa"/>
            <w:vMerge/>
          </w:tcPr>
          <w:p w14:paraId="0D72A8D3" w14:textId="77777777" w:rsidR="00D32820" w:rsidRPr="00425EF0" w:rsidRDefault="00D32820" w:rsidP="00C35FAB">
            <w:pPr>
              <w:jc w:val="center"/>
              <w:rPr>
                <w:b/>
              </w:rPr>
            </w:pPr>
          </w:p>
        </w:tc>
        <w:tc>
          <w:tcPr>
            <w:tcW w:w="5977" w:type="dxa"/>
            <w:vAlign w:val="center"/>
          </w:tcPr>
          <w:p w14:paraId="02C35483" w14:textId="77777777" w:rsidR="00D32820" w:rsidRPr="00425EF0" w:rsidRDefault="00D32820" w:rsidP="00C35FAB">
            <w:r w:rsidRPr="00425EF0">
              <w:t>-</w:t>
            </w:r>
          </w:p>
        </w:tc>
      </w:tr>
      <w:tr w:rsidR="00D32820" w:rsidRPr="00425EF0" w14:paraId="7A078A42" w14:textId="77777777" w:rsidTr="00C35FAB">
        <w:trPr>
          <w:trHeight w:val="397"/>
          <w:jc w:val="center"/>
        </w:trPr>
        <w:tc>
          <w:tcPr>
            <w:tcW w:w="1790" w:type="dxa"/>
            <w:vMerge/>
          </w:tcPr>
          <w:p w14:paraId="4FBEA7FC" w14:textId="77777777" w:rsidR="00D32820" w:rsidRPr="00425EF0" w:rsidRDefault="00D32820" w:rsidP="00C35FAB">
            <w:pPr>
              <w:jc w:val="center"/>
              <w:rPr>
                <w:b/>
              </w:rPr>
            </w:pPr>
          </w:p>
        </w:tc>
        <w:tc>
          <w:tcPr>
            <w:tcW w:w="5977" w:type="dxa"/>
            <w:vAlign w:val="center"/>
          </w:tcPr>
          <w:p w14:paraId="603F5E0A" w14:textId="77777777" w:rsidR="00D32820" w:rsidRPr="00425EF0" w:rsidRDefault="00D32820" w:rsidP="00C35FAB">
            <w:r w:rsidRPr="00425EF0">
              <w:t>-</w:t>
            </w:r>
          </w:p>
        </w:tc>
      </w:tr>
      <w:tr w:rsidR="00D32820" w:rsidRPr="00425EF0" w14:paraId="2B971DE8" w14:textId="77777777" w:rsidTr="00C35FAB">
        <w:trPr>
          <w:trHeight w:val="397"/>
          <w:jc w:val="center"/>
        </w:trPr>
        <w:tc>
          <w:tcPr>
            <w:tcW w:w="1790" w:type="dxa"/>
            <w:vMerge/>
          </w:tcPr>
          <w:p w14:paraId="0E500402" w14:textId="77777777" w:rsidR="00D32820" w:rsidRPr="00425EF0" w:rsidRDefault="00D32820" w:rsidP="00C35FAB">
            <w:pPr>
              <w:jc w:val="center"/>
              <w:rPr>
                <w:b/>
              </w:rPr>
            </w:pPr>
          </w:p>
        </w:tc>
        <w:tc>
          <w:tcPr>
            <w:tcW w:w="5977" w:type="dxa"/>
            <w:vAlign w:val="center"/>
          </w:tcPr>
          <w:p w14:paraId="2EB68849" w14:textId="77777777" w:rsidR="00D32820" w:rsidRPr="00425EF0" w:rsidRDefault="00D32820" w:rsidP="00C35FAB">
            <w:r w:rsidRPr="00425EF0">
              <w:t>-</w:t>
            </w:r>
          </w:p>
        </w:tc>
      </w:tr>
      <w:tr w:rsidR="00D32820" w:rsidRPr="00425EF0" w14:paraId="1CEB900B" w14:textId="77777777" w:rsidTr="00C35FAB">
        <w:trPr>
          <w:trHeight w:val="339"/>
          <w:jc w:val="center"/>
        </w:trPr>
        <w:tc>
          <w:tcPr>
            <w:tcW w:w="1790" w:type="dxa"/>
            <w:vMerge/>
          </w:tcPr>
          <w:p w14:paraId="5F630866" w14:textId="77777777" w:rsidR="00D32820" w:rsidRPr="00425EF0" w:rsidRDefault="00D32820" w:rsidP="00C35FAB">
            <w:pPr>
              <w:jc w:val="center"/>
              <w:rPr>
                <w:b/>
              </w:rPr>
            </w:pPr>
          </w:p>
        </w:tc>
        <w:tc>
          <w:tcPr>
            <w:tcW w:w="5977" w:type="dxa"/>
            <w:vAlign w:val="center"/>
          </w:tcPr>
          <w:p w14:paraId="754616F4" w14:textId="77777777" w:rsidR="00D32820" w:rsidRPr="00425EF0" w:rsidRDefault="00D32820" w:rsidP="00C35FAB">
            <w:r w:rsidRPr="00425EF0">
              <w:t>-</w:t>
            </w:r>
          </w:p>
        </w:tc>
      </w:tr>
    </w:tbl>
    <w:p w14:paraId="1401C426" w14:textId="77777777" w:rsidR="00D32820" w:rsidRPr="00425EF0" w:rsidRDefault="00D32820" w:rsidP="00D32820">
      <w:pPr>
        <w:rPr>
          <w:rFonts w:eastAsia="Calibri" w:cs="Arial"/>
          <w:szCs w:val="20"/>
          <w:u w:val="single"/>
        </w:rPr>
      </w:pPr>
    </w:p>
    <w:p w14:paraId="22CEAA97" w14:textId="77777777" w:rsidR="00D32820" w:rsidRPr="00425EF0" w:rsidRDefault="00D32820" w:rsidP="00D32820">
      <w:pPr>
        <w:rPr>
          <w:rFonts w:eastAsia="Calibri" w:cs="Arial"/>
          <w:szCs w:val="20"/>
          <w:u w:val="single"/>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1C2AD8D9" w14:textId="77777777" w:rsidTr="00C35FAB">
        <w:trPr>
          <w:trHeight w:val="503"/>
          <w:jc w:val="center"/>
        </w:trPr>
        <w:tc>
          <w:tcPr>
            <w:tcW w:w="1790" w:type="dxa"/>
            <w:vMerge w:val="restart"/>
            <w:vAlign w:val="center"/>
          </w:tcPr>
          <w:p w14:paraId="6D7332F4" w14:textId="77777777" w:rsidR="00D32820" w:rsidRPr="00425EF0" w:rsidRDefault="00D32820" w:rsidP="00C35FAB">
            <w:pPr>
              <w:jc w:val="center"/>
              <w:rPr>
                <w:b/>
              </w:rPr>
            </w:pPr>
            <w:r w:rsidRPr="00425EF0">
              <w:rPr>
                <w:b/>
              </w:rPr>
              <w:t>Catégorie C</w:t>
            </w:r>
          </w:p>
        </w:tc>
        <w:tc>
          <w:tcPr>
            <w:tcW w:w="5977" w:type="dxa"/>
            <w:vAlign w:val="center"/>
          </w:tcPr>
          <w:p w14:paraId="77769B25" w14:textId="77777777" w:rsidR="00D32820" w:rsidRPr="00425EF0" w:rsidRDefault="00D32820" w:rsidP="00C35FAB">
            <w:pPr>
              <w:jc w:val="center"/>
              <w:rPr>
                <w:b/>
              </w:rPr>
            </w:pPr>
            <w:r w:rsidRPr="00425EF0">
              <w:rPr>
                <w:b/>
              </w:rPr>
              <w:t>Critères</w:t>
            </w:r>
          </w:p>
        </w:tc>
      </w:tr>
      <w:tr w:rsidR="00D32820" w:rsidRPr="00425EF0" w14:paraId="6EF24DD8" w14:textId="77777777" w:rsidTr="00C35FAB">
        <w:trPr>
          <w:trHeight w:val="397"/>
          <w:jc w:val="center"/>
        </w:trPr>
        <w:tc>
          <w:tcPr>
            <w:tcW w:w="1790" w:type="dxa"/>
            <w:vMerge/>
          </w:tcPr>
          <w:p w14:paraId="32CDC0CB" w14:textId="77777777" w:rsidR="00D32820" w:rsidRPr="00425EF0" w:rsidRDefault="00D32820" w:rsidP="00C35FAB">
            <w:pPr>
              <w:jc w:val="center"/>
              <w:rPr>
                <w:b/>
              </w:rPr>
            </w:pPr>
          </w:p>
        </w:tc>
        <w:tc>
          <w:tcPr>
            <w:tcW w:w="5977" w:type="dxa"/>
            <w:vAlign w:val="center"/>
          </w:tcPr>
          <w:p w14:paraId="1A69FBEC" w14:textId="77777777" w:rsidR="00D32820" w:rsidRPr="00425EF0" w:rsidRDefault="00D32820" w:rsidP="00C35FAB">
            <w:r w:rsidRPr="00425EF0">
              <w:t>-</w:t>
            </w:r>
          </w:p>
        </w:tc>
      </w:tr>
      <w:tr w:rsidR="00D32820" w:rsidRPr="00425EF0" w14:paraId="0FD5B190" w14:textId="77777777" w:rsidTr="00C35FAB">
        <w:trPr>
          <w:trHeight w:val="397"/>
          <w:jc w:val="center"/>
        </w:trPr>
        <w:tc>
          <w:tcPr>
            <w:tcW w:w="1790" w:type="dxa"/>
            <w:vMerge/>
          </w:tcPr>
          <w:p w14:paraId="60A151C0" w14:textId="77777777" w:rsidR="00D32820" w:rsidRPr="00425EF0" w:rsidRDefault="00D32820" w:rsidP="00C35FAB">
            <w:pPr>
              <w:jc w:val="center"/>
              <w:rPr>
                <w:b/>
              </w:rPr>
            </w:pPr>
          </w:p>
        </w:tc>
        <w:tc>
          <w:tcPr>
            <w:tcW w:w="5977" w:type="dxa"/>
            <w:vAlign w:val="center"/>
          </w:tcPr>
          <w:p w14:paraId="27CA1D60" w14:textId="77777777" w:rsidR="00D32820" w:rsidRPr="00425EF0" w:rsidRDefault="00D32820" w:rsidP="00C35FAB">
            <w:r w:rsidRPr="00425EF0">
              <w:t>-</w:t>
            </w:r>
          </w:p>
        </w:tc>
      </w:tr>
      <w:tr w:rsidR="00D32820" w:rsidRPr="00425EF0" w14:paraId="3A75C9A1" w14:textId="77777777" w:rsidTr="00C35FAB">
        <w:trPr>
          <w:trHeight w:val="397"/>
          <w:jc w:val="center"/>
        </w:trPr>
        <w:tc>
          <w:tcPr>
            <w:tcW w:w="1790" w:type="dxa"/>
            <w:vMerge/>
          </w:tcPr>
          <w:p w14:paraId="140991F2" w14:textId="77777777" w:rsidR="00D32820" w:rsidRPr="00425EF0" w:rsidRDefault="00D32820" w:rsidP="00C35FAB">
            <w:pPr>
              <w:jc w:val="center"/>
              <w:rPr>
                <w:b/>
              </w:rPr>
            </w:pPr>
          </w:p>
        </w:tc>
        <w:tc>
          <w:tcPr>
            <w:tcW w:w="5977" w:type="dxa"/>
            <w:vAlign w:val="center"/>
          </w:tcPr>
          <w:p w14:paraId="4E309FF8" w14:textId="77777777" w:rsidR="00D32820" w:rsidRPr="00425EF0" w:rsidRDefault="00D32820" w:rsidP="00C35FAB">
            <w:r w:rsidRPr="00425EF0">
              <w:t>-</w:t>
            </w:r>
          </w:p>
        </w:tc>
      </w:tr>
      <w:tr w:rsidR="00D32820" w:rsidRPr="00425EF0" w14:paraId="1F9D1D92" w14:textId="77777777" w:rsidTr="00C35FAB">
        <w:trPr>
          <w:trHeight w:val="339"/>
          <w:jc w:val="center"/>
        </w:trPr>
        <w:tc>
          <w:tcPr>
            <w:tcW w:w="1790" w:type="dxa"/>
            <w:vMerge/>
          </w:tcPr>
          <w:p w14:paraId="53C50BD7" w14:textId="77777777" w:rsidR="00D32820" w:rsidRPr="00425EF0" w:rsidRDefault="00D32820" w:rsidP="00C35FAB">
            <w:pPr>
              <w:jc w:val="center"/>
              <w:rPr>
                <w:b/>
              </w:rPr>
            </w:pPr>
          </w:p>
        </w:tc>
        <w:tc>
          <w:tcPr>
            <w:tcW w:w="5977" w:type="dxa"/>
            <w:vAlign w:val="center"/>
          </w:tcPr>
          <w:p w14:paraId="49641597" w14:textId="77777777" w:rsidR="00D32820" w:rsidRPr="00425EF0" w:rsidRDefault="00D32820" w:rsidP="00C35FAB">
            <w:r w:rsidRPr="00425EF0">
              <w:t>-</w:t>
            </w:r>
          </w:p>
        </w:tc>
      </w:tr>
    </w:tbl>
    <w:p w14:paraId="69842A1A" w14:textId="77777777" w:rsidR="00D32820" w:rsidRDefault="00D32820" w:rsidP="00D32820">
      <w:pPr>
        <w:rPr>
          <w:rFonts w:eastAsia="Calibri" w:cs="Arial"/>
          <w:szCs w:val="20"/>
          <w:u w:val="single"/>
        </w:rPr>
      </w:pPr>
    </w:p>
    <w:bookmarkEnd w:id="10"/>
    <w:p w14:paraId="0E500CE7" w14:textId="77777777" w:rsidR="00D32820" w:rsidRPr="007C6E00" w:rsidRDefault="00D32820" w:rsidP="00D32820">
      <w:pPr>
        <w:autoSpaceDE w:val="0"/>
        <w:autoSpaceDN w:val="0"/>
        <w:adjustRightInd w:val="0"/>
        <w:rPr>
          <w:rFonts w:cs="Calibri"/>
          <w:b/>
          <w:bCs/>
          <w:szCs w:val="20"/>
        </w:rPr>
      </w:pPr>
    </w:p>
    <w:p w14:paraId="300BAB26" w14:textId="77777777" w:rsidR="00D32820" w:rsidRDefault="00D32820" w:rsidP="00D32820">
      <w:pPr>
        <w:rPr>
          <w:rFonts w:eastAsia="Calibri" w:cs="Arial"/>
          <w:szCs w:val="20"/>
          <w:u w:val="single"/>
        </w:rPr>
      </w:pPr>
    </w:p>
    <w:p w14:paraId="4AB1913E" w14:textId="77777777" w:rsidR="00D32820" w:rsidRDefault="00D32820" w:rsidP="00D32820">
      <w:pPr>
        <w:rPr>
          <w:rFonts w:eastAsia="Calibri" w:cs="Arial"/>
          <w:szCs w:val="20"/>
          <w:u w:val="single"/>
        </w:rPr>
      </w:pPr>
    </w:p>
    <w:p w14:paraId="191DD975" w14:textId="77777777" w:rsidR="00D32820" w:rsidRDefault="00D32820" w:rsidP="00D32820">
      <w:pPr>
        <w:rPr>
          <w:rFonts w:eastAsia="Calibri" w:cs="Arial"/>
          <w:szCs w:val="20"/>
          <w:u w:val="single"/>
        </w:rPr>
      </w:pPr>
    </w:p>
    <w:p w14:paraId="292C207E" w14:textId="77777777" w:rsidR="00D32820" w:rsidRPr="00425EF0" w:rsidRDefault="00D32820" w:rsidP="00D32820">
      <w:pPr>
        <w:rPr>
          <w:rFonts w:eastAsia="Calibri" w:cs="Arial"/>
          <w:szCs w:val="20"/>
          <w:u w:val="single"/>
        </w:rPr>
      </w:pPr>
    </w:p>
    <w:p w14:paraId="1CE74416" w14:textId="77777777" w:rsidR="00D32820" w:rsidRPr="00425EF0" w:rsidRDefault="00D32820" w:rsidP="00D32820">
      <w:pPr>
        <w:pStyle w:val="Paragraphedeliste"/>
        <w:numPr>
          <w:ilvl w:val="0"/>
          <w:numId w:val="1"/>
        </w:numPr>
        <w:autoSpaceDE w:val="0"/>
        <w:autoSpaceDN w:val="0"/>
        <w:adjustRightInd w:val="0"/>
        <w:spacing w:before="0" w:after="0"/>
        <w:ind w:left="426"/>
        <w:contextualSpacing w:val="0"/>
        <w:rPr>
          <w:b/>
          <w:szCs w:val="20"/>
        </w:rPr>
      </w:pPr>
      <w:r w:rsidRPr="00425EF0">
        <w:rPr>
          <w:b/>
          <w:szCs w:val="20"/>
        </w:rPr>
        <w:lastRenderedPageBreak/>
        <w:t xml:space="preserve"> Cas particulier de la promotion interne</w:t>
      </w:r>
    </w:p>
    <w:p w14:paraId="6F2BD050" w14:textId="77777777" w:rsidR="00D32820" w:rsidRPr="00425EF0" w:rsidRDefault="00D32820" w:rsidP="00D32820">
      <w:pPr>
        <w:pStyle w:val="Paragraphedeliste"/>
        <w:tabs>
          <w:tab w:val="left" w:pos="284"/>
        </w:tabs>
        <w:ind w:left="0" w:hanging="360"/>
        <w:contextualSpacing w:val="0"/>
        <w:rPr>
          <w:szCs w:val="20"/>
        </w:rPr>
      </w:pPr>
      <w:r w:rsidRPr="00425EF0">
        <w:rPr>
          <w:szCs w:val="20"/>
        </w:rPr>
        <w:t xml:space="preserve">La collectivité décide de définir des critères de </w:t>
      </w:r>
      <w:r w:rsidRPr="00425EF0">
        <w:rPr>
          <w:b/>
          <w:szCs w:val="20"/>
        </w:rPr>
        <w:t>dépôt</w:t>
      </w:r>
      <w:r w:rsidRPr="00425EF0">
        <w:rPr>
          <w:szCs w:val="20"/>
        </w:rPr>
        <w:t xml:space="preserve"> d’un dossier de PI auprès du CDG,</w:t>
      </w:r>
    </w:p>
    <w:p w14:paraId="7EE38279" w14:textId="77777777" w:rsidR="00D32820" w:rsidRPr="00425EF0" w:rsidRDefault="00FC34E8" w:rsidP="00D32820">
      <w:pPr>
        <w:pStyle w:val="Paragraphedeliste"/>
        <w:tabs>
          <w:tab w:val="left" w:pos="284"/>
        </w:tabs>
        <w:spacing w:before="120"/>
        <w:ind w:left="426" w:hanging="360"/>
        <w:contextualSpacing w:val="0"/>
        <w:jc w:val="left"/>
        <w:rPr>
          <w:szCs w:val="20"/>
        </w:rPr>
      </w:pPr>
      <w:sdt>
        <w:sdtPr>
          <w:rPr>
            <w:rFonts w:eastAsia="Calibri" w:cs="Arial"/>
            <w:b/>
            <w:szCs w:val="20"/>
          </w:rPr>
          <w:id w:val="-1703706150"/>
          <w14:checkbox>
            <w14:checked w14:val="0"/>
            <w14:checkedState w14:val="2612" w14:font="MS Gothic"/>
            <w14:uncheckedState w14:val="2610" w14:font="MS Gothic"/>
          </w14:checkbox>
        </w:sdtPr>
        <w:sdtEndPr/>
        <w:sdtContent>
          <w:r w:rsidR="00D32820" w:rsidRPr="00425EF0">
            <w:rPr>
              <w:rFonts w:ascii="Segoe UI Symbol" w:eastAsia="MS Gothic" w:hAnsi="Segoe UI Symbol" w:cs="Segoe UI Symbol"/>
              <w:b/>
              <w:szCs w:val="20"/>
            </w:rPr>
            <w:t>☐</w:t>
          </w:r>
        </w:sdtContent>
      </w:sdt>
      <w:r w:rsidR="00D32820" w:rsidRPr="00425EF0">
        <w:rPr>
          <w:rFonts w:eastAsia="Calibri" w:cs="Arial"/>
          <w:b/>
          <w:szCs w:val="20"/>
        </w:rPr>
        <w:t xml:space="preserve"> </w:t>
      </w:r>
      <w:r w:rsidR="00D32820" w:rsidRPr="00425EF0">
        <w:rPr>
          <w:szCs w:val="20"/>
        </w:rPr>
        <w:t>Non</w:t>
      </w:r>
    </w:p>
    <w:p w14:paraId="79114E12" w14:textId="77777777" w:rsidR="00D32820" w:rsidRPr="00425EF0" w:rsidRDefault="00FC34E8" w:rsidP="00D32820">
      <w:pPr>
        <w:pStyle w:val="Paragraphedeliste"/>
        <w:tabs>
          <w:tab w:val="left" w:pos="284"/>
        </w:tabs>
        <w:ind w:left="426" w:hanging="360"/>
        <w:contextualSpacing w:val="0"/>
        <w:jc w:val="left"/>
        <w:rPr>
          <w:szCs w:val="20"/>
        </w:rPr>
      </w:pPr>
      <w:sdt>
        <w:sdtPr>
          <w:rPr>
            <w:rFonts w:eastAsia="Calibri" w:cs="Arial"/>
            <w:b/>
            <w:szCs w:val="20"/>
          </w:rPr>
          <w:id w:val="-488862755"/>
          <w14:checkbox>
            <w14:checked w14:val="0"/>
            <w14:checkedState w14:val="2612" w14:font="MS Gothic"/>
            <w14:uncheckedState w14:val="2610" w14:font="MS Gothic"/>
          </w14:checkbox>
        </w:sdtPr>
        <w:sdtEndPr/>
        <w:sdtContent>
          <w:r w:rsidR="00D32820" w:rsidRPr="00425EF0">
            <w:rPr>
              <w:rFonts w:ascii="Segoe UI Symbol" w:eastAsia="MS Gothic" w:hAnsi="Segoe UI Symbol" w:cs="Segoe UI Symbol"/>
              <w:b/>
              <w:szCs w:val="20"/>
            </w:rPr>
            <w:t>☐</w:t>
          </w:r>
        </w:sdtContent>
      </w:sdt>
      <w:r w:rsidR="00D32820" w:rsidRPr="00425EF0">
        <w:rPr>
          <w:rFonts w:eastAsia="Calibri" w:cs="Arial"/>
          <w:b/>
          <w:szCs w:val="20"/>
        </w:rPr>
        <w:t xml:space="preserve"> </w:t>
      </w:r>
      <w:r w:rsidR="00D32820" w:rsidRPr="00425EF0">
        <w:rPr>
          <w:szCs w:val="20"/>
        </w:rPr>
        <w:t>Oui</w:t>
      </w:r>
    </w:p>
    <w:p w14:paraId="27ECFAF5" w14:textId="77777777" w:rsidR="00D32820" w:rsidRPr="00425EF0" w:rsidRDefault="00D32820" w:rsidP="00D32820">
      <w:pPr>
        <w:ind w:left="426"/>
        <w:rPr>
          <w:rFonts w:eastAsia="Calibri" w:cs="Arial"/>
          <w:color w:val="808080" w:themeColor="background1" w:themeShade="80"/>
          <w:szCs w:val="20"/>
        </w:rPr>
      </w:pPr>
      <w:r w:rsidRPr="00425EF0">
        <w:rPr>
          <w:b/>
          <w:color w:val="808080" w:themeColor="background1" w:themeShade="80"/>
          <w:szCs w:val="20"/>
        </w:rPr>
        <w:t>soit</w:t>
      </w:r>
      <w:r w:rsidRPr="00425EF0">
        <w:rPr>
          <w:szCs w:val="20"/>
        </w:rPr>
        <w:t xml:space="preserve"> </w:t>
      </w:r>
      <w:sdt>
        <w:sdtPr>
          <w:rPr>
            <w:rFonts w:eastAsia="Calibri" w:cs="Arial"/>
            <w:b/>
            <w:color w:val="808080" w:themeColor="background1" w:themeShade="80"/>
            <w:szCs w:val="20"/>
          </w:rPr>
          <w:id w:val="62302063"/>
          <w14:checkbox>
            <w14:checked w14:val="0"/>
            <w14:checkedState w14:val="2612" w14:font="MS Gothic"/>
            <w14:uncheckedState w14:val="2610" w14:font="MS Gothic"/>
          </w14:checkbox>
        </w:sdtPr>
        <w:sdtEndPr/>
        <w:sdtContent>
          <w:r>
            <w:rPr>
              <w:rFonts w:ascii="MS Gothic" w:eastAsia="MS Gothic" w:hAnsi="MS Gothic" w:cs="Arial" w:hint="eastAsia"/>
              <w:b/>
              <w:color w:val="808080" w:themeColor="background1" w:themeShade="80"/>
              <w:szCs w:val="20"/>
            </w:rPr>
            <w:t>☐</w:t>
          </w:r>
        </w:sdtContent>
      </w:sdt>
      <w:r w:rsidRPr="00425EF0">
        <w:rPr>
          <w:rFonts w:eastAsia="Calibri" w:cs="Arial"/>
          <w:b/>
          <w:color w:val="808080" w:themeColor="background1" w:themeShade="80"/>
          <w:szCs w:val="20"/>
        </w:rPr>
        <w:t xml:space="preserve"> </w:t>
      </w:r>
      <w:r w:rsidRPr="003863C8">
        <w:rPr>
          <w:rFonts w:eastAsia="Calibri" w:cs="Arial"/>
          <w:bCs/>
          <w:color w:val="808080" w:themeColor="background1" w:themeShade="80"/>
          <w:szCs w:val="20"/>
        </w:rPr>
        <w:t>pour tous les agent</w:t>
      </w:r>
      <w:r>
        <w:rPr>
          <w:rFonts w:eastAsia="Calibri" w:cs="Arial"/>
          <w:b/>
          <w:color w:val="808080" w:themeColor="background1" w:themeShade="80"/>
          <w:szCs w:val="20"/>
        </w:rPr>
        <w:t xml:space="preserve"> </w:t>
      </w:r>
    </w:p>
    <w:p w14:paraId="49644A91" w14:textId="77777777" w:rsidR="00D32820" w:rsidRPr="005816A1" w:rsidRDefault="00D32820" w:rsidP="00D32820">
      <w:pPr>
        <w:rPr>
          <w:szCs w:val="20"/>
        </w:rPr>
      </w:pPr>
    </w:p>
    <w:tbl>
      <w:tblPr>
        <w:tblStyle w:val="Grilledutableau1"/>
        <w:tblW w:w="6067" w:type="dxa"/>
        <w:jc w:val="center"/>
        <w:tblLook w:val="04A0" w:firstRow="1" w:lastRow="0" w:firstColumn="1" w:lastColumn="0" w:noHBand="0" w:noVBand="1"/>
      </w:tblPr>
      <w:tblGrid>
        <w:gridCol w:w="6067"/>
      </w:tblGrid>
      <w:tr w:rsidR="00D32820" w:rsidRPr="00425EF0" w14:paraId="78A99BE4" w14:textId="77777777" w:rsidTr="00C35FAB">
        <w:trPr>
          <w:trHeight w:val="468"/>
          <w:jc w:val="center"/>
        </w:trPr>
        <w:tc>
          <w:tcPr>
            <w:tcW w:w="6067" w:type="dxa"/>
            <w:vAlign w:val="center"/>
          </w:tcPr>
          <w:p w14:paraId="278D740B" w14:textId="77777777" w:rsidR="00D32820" w:rsidRPr="00425EF0" w:rsidRDefault="00D32820" w:rsidP="00C35FAB">
            <w:pPr>
              <w:jc w:val="center"/>
              <w:rPr>
                <w:b/>
                <w:color w:val="808080" w:themeColor="background1" w:themeShade="80"/>
              </w:rPr>
            </w:pPr>
            <w:r w:rsidRPr="00425EF0">
              <w:rPr>
                <w:b/>
              </w:rPr>
              <w:t>Critères</w:t>
            </w:r>
          </w:p>
        </w:tc>
      </w:tr>
      <w:tr w:rsidR="00D32820" w:rsidRPr="00425EF0" w14:paraId="127D557D" w14:textId="77777777" w:rsidTr="00C35FAB">
        <w:trPr>
          <w:trHeight w:val="397"/>
          <w:jc w:val="center"/>
        </w:trPr>
        <w:tc>
          <w:tcPr>
            <w:tcW w:w="6067" w:type="dxa"/>
            <w:vAlign w:val="center"/>
          </w:tcPr>
          <w:p w14:paraId="1DCE6820" w14:textId="77777777" w:rsidR="00D32820" w:rsidRPr="00425EF0" w:rsidRDefault="00D32820" w:rsidP="00C35FAB">
            <w:r w:rsidRPr="00425EF0">
              <w:t>-</w:t>
            </w:r>
          </w:p>
        </w:tc>
      </w:tr>
      <w:tr w:rsidR="00D32820" w:rsidRPr="00425EF0" w14:paraId="1AE4FD4C" w14:textId="77777777" w:rsidTr="00C35FAB">
        <w:trPr>
          <w:trHeight w:val="397"/>
          <w:jc w:val="center"/>
        </w:trPr>
        <w:tc>
          <w:tcPr>
            <w:tcW w:w="6067" w:type="dxa"/>
            <w:vAlign w:val="center"/>
          </w:tcPr>
          <w:p w14:paraId="6D456949" w14:textId="77777777" w:rsidR="00D32820" w:rsidRPr="00425EF0" w:rsidRDefault="00D32820" w:rsidP="00C35FAB">
            <w:r w:rsidRPr="00425EF0">
              <w:t>-</w:t>
            </w:r>
          </w:p>
        </w:tc>
      </w:tr>
      <w:tr w:rsidR="00D32820" w:rsidRPr="00425EF0" w14:paraId="791B37A4" w14:textId="77777777" w:rsidTr="00C35FAB">
        <w:trPr>
          <w:trHeight w:val="397"/>
          <w:jc w:val="center"/>
        </w:trPr>
        <w:tc>
          <w:tcPr>
            <w:tcW w:w="6067" w:type="dxa"/>
            <w:vAlign w:val="center"/>
          </w:tcPr>
          <w:p w14:paraId="5DD6161D" w14:textId="77777777" w:rsidR="00D32820" w:rsidRPr="00425EF0" w:rsidRDefault="00D32820" w:rsidP="00C35FAB">
            <w:r w:rsidRPr="00425EF0">
              <w:t>-</w:t>
            </w:r>
          </w:p>
        </w:tc>
      </w:tr>
      <w:tr w:rsidR="00D32820" w:rsidRPr="00425EF0" w14:paraId="3F3287B8" w14:textId="77777777" w:rsidTr="00C35FAB">
        <w:trPr>
          <w:trHeight w:val="339"/>
          <w:jc w:val="center"/>
        </w:trPr>
        <w:tc>
          <w:tcPr>
            <w:tcW w:w="6067" w:type="dxa"/>
            <w:vAlign w:val="center"/>
          </w:tcPr>
          <w:p w14:paraId="24327801" w14:textId="77777777" w:rsidR="00D32820" w:rsidRPr="00425EF0" w:rsidRDefault="00D32820" w:rsidP="00C35FAB">
            <w:r w:rsidRPr="00425EF0">
              <w:t>-</w:t>
            </w:r>
          </w:p>
        </w:tc>
      </w:tr>
    </w:tbl>
    <w:p w14:paraId="108D7104" w14:textId="77777777" w:rsidR="00D32820" w:rsidRPr="00425EF0" w:rsidRDefault="00D32820" w:rsidP="00D32820">
      <w:pPr>
        <w:pStyle w:val="Paragraphedeliste"/>
        <w:tabs>
          <w:tab w:val="left" w:pos="284"/>
        </w:tabs>
        <w:ind w:left="1287" w:hanging="720"/>
        <w:contextualSpacing w:val="0"/>
        <w:rPr>
          <w:rFonts w:eastAsia="Calibri" w:cs="Arial"/>
          <w:color w:val="808080" w:themeColor="background1" w:themeShade="80"/>
          <w:szCs w:val="20"/>
        </w:rPr>
      </w:pPr>
      <w:r w:rsidRPr="00425EF0">
        <w:rPr>
          <w:b/>
          <w:color w:val="808080" w:themeColor="background1" w:themeShade="80"/>
          <w:szCs w:val="20"/>
        </w:rPr>
        <w:t>soit</w:t>
      </w:r>
      <w:r w:rsidRPr="00425EF0">
        <w:rPr>
          <w:szCs w:val="20"/>
        </w:rPr>
        <w:t xml:space="preserve"> </w:t>
      </w:r>
      <w:sdt>
        <w:sdtPr>
          <w:rPr>
            <w:rFonts w:eastAsia="Calibri" w:cs="Arial"/>
            <w:b/>
            <w:color w:val="808080" w:themeColor="background1" w:themeShade="80"/>
            <w:szCs w:val="20"/>
          </w:rPr>
          <w:id w:val="-825661581"/>
          <w14:checkbox>
            <w14:checked w14:val="0"/>
            <w14:checkedState w14:val="2612" w14:font="MS Gothic"/>
            <w14:uncheckedState w14:val="2610" w14:font="MS Gothic"/>
          </w14:checkbox>
        </w:sdtPr>
        <w:sdtEndPr/>
        <w:sdtContent>
          <w:r>
            <w:rPr>
              <w:rFonts w:ascii="MS Gothic" w:eastAsia="MS Gothic" w:hAnsi="MS Gothic" w:cs="Arial" w:hint="eastAsia"/>
              <w:b/>
              <w:color w:val="808080" w:themeColor="background1" w:themeShade="80"/>
              <w:szCs w:val="20"/>
            </w:rPr>
            <w:t>☐</w:t>
          </w:r>
        </w:sdtContent>
      </w:sdt>
      <w:r w:rsidRPr="00425EF0">
        <w:rPr>
          <w:rFonts w:cs="Calibri"/>
          <w:bCs/>
          <w:iCs/>
          <w:szCs w:val="20"/>
        </w:rPr>
        <w:t xml:space="preserve"> </w:t>
      </w:r>
      <w:r>
        <w:rPr>
          <w:rFonts w:cs="Calibri"/>
          <w:bCs/>
          <w:iCs/>
          <w:szCs w:val="20"/>
        </w:rPr>
        <w:t>p</w:t>
      </w:r>
      <w:r w:rsidRPr="00425EF0">
        <w:rPr>
          <w:rFonts w:cs="Calibri"/>
          <w:bCs/>
          <w:iCs/>
          <w:szCs w:val="20"/>
        </w:rPr>
        <w:t>ar Catégorie (A/B/C)</w:t>
      </w:r>
    </w:p>
    <w:p w14:paraId="1D3571C2" w14:textId="77777777" w:rsidR="00D32820" w:rsidRPr="00425EF0" w:rsidRDefault="00D32820" w:rsidP="00D32820">
      <w:pPr>
        <w:pStyle w:val="Paragraphedeliste"/>
        <w:ind w:left="1287"/>
        <w:rPr>
          <w:rFonts w:eastAsia="Calibri" w:cs="Arial"/>
          <w:color w:val="808080" w:themeColor="background1" w:themeShade="80"/>
          <w:szCs w:val="20"/>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766F8DBA" w14:textId="77777777" w:rsidTr="00C35FAB">
        <w:trPr>
          <w:trHeight w:val="503"/>
          <w:jc w:val="center"/>
        </w:trPr>
        <w:tc>
          <w:tcPr>
            <w:tcW w:w="1790" w:type="dxa"/>
            <w:vMerge w:val="restart"/>
            <w:vAlign w:val="center"/>
          </w:tcPr>
          <w:p w14:paraId="2659E802" w14:textId="77777777" w:rsidR="00D32820" w:rsidRPr="00425EF0" w:rsidRDefault="00D32820" w:rsidP="00C35FAB">
            <w:pPr>
              <w:jc w:val="center"/>
              <w:rPr>
                <w:b/>
              </w:rPr>
            </w:pPr>
            <w:r w:rsidRPr="00425EF0">
              <w:rPr>
                <w:color w:val="808080" w:themeColor="background1" w:themeShade="80"/>
              </w:rPr>
              <w:t xml:space="preserve"> </w:t>
            </w:r>
            <w:r w:rsidRPr="00425EF0">
              <w:rPr>
                <w:b/>
              </w:rPr>
              <w:t>Catégorie A</w:t>
            </w:r>
          </w:p>
        </w:tc>
        <w:tc>
          <w:tcPr>
            <w:tcW w:w="5977" w:type="dxa"/>
            <w:vAlign w:val="center"/>
          </w:tcPr>
          <w:p w14:paraId="622667F8" w14:textId="77777777" w:rsidR="00D32820" w:rsidRPr="00425EF0" w:rsidRDefault="00D32820" w:rsidP="00C35FAB">
            <w:pPr>
              <w:jc w:val="center"/>
              <w:rPr>
                <w:b/>
              </w:rPr>
            </w:pPr>
            <w:r w:rsidRPr="00425EF0">
              <w:rPr>
                <w:b/>
              </w:rPr>
              <w:t>Critères</w:t>
            </w:r>
          </w:p>
        </w:tc>
      </w:tr>
      <w:tr w:rsidR="00D32820" w:rsidRPr="00425EF0" w14:paraId="2389C17A" w14:textId="77777777" w:rsidTr="00C35FAB">
        <w:trPr>
          <w:trHeight w:val="397"/>
          <w:jc w:val="center"/>
        </w:trPr>
        <w:tc>
          <w:tcPr>
            <w:tcW w:w="1790" w:type="dxa"/>
            <w:vMerge/>
          </w:tcPr>
          <w:p w14:paraId="309D0358" w14:textId="77777777" w:rsidR="00D32820" w:rsidRPr="00425EF0" w:rsidRDefault="00D32820" w:rsidP="00C35FAB">
            <w:pPr>
              <w:jc w:val="center"/>
              <w:rPr>
                <w:b/>
              </w:rPr>
            </w:pPr>
          </w:p>
        </w:tc>
        <w:tc>
          <w:tcPr>
            <w:tcW w:w="5977" w:type="dxa"/>
            <w:vAlign w:val="center"/>
          </w:tcPr>
          <w:p w14:paraId="12961AAB" w14:textId="77777777" w:rsidR="00D32820" w:rsidRPr="00425EF0" w:rsidRDefault="00D32820" w:rsidP="00C35FAB">
            <w:r w:rsidRPr="00425EF0">
              <w:t>-</w:t>
            </w:r>
          </w:p>
        </w:tc>
      </w:tr>
      <w:tr w:rsidR="00D32820" w:rsidRPr="00425EF0" w14:paraId="7DF36495" w14:textId="77777777" w:rsidTr="00C35FAB">
        <w:trPr>
          <w:trHeight w:val="397"/>
          <w:jc w:val="center"/>
        </w:trPr>
        <w:tc>
          <w:tcPr>
            <w:tcW w:w="1790" w:type="dxa"/>
            <w:vMerge/>
          </w:tcPr>
          <w:p w14:paraId="76D0375D" w14:textId="77777777" w:rsidR="00D32820" w:rsidRPr="00425EF0" w:rsidRDefault="00D32820" w:rsidP="00C35FAB">
            <w:pPr>
              <w:jc w:val="center"/>
              <w:rPr>
                <w:b/>
              </w:rPr>
            </w:pPr>
          </w:p>
        </w:tc>
        <w:tc>
          <w:tcPr>
            <w:tcW w:w="5977" w:type="dxa"/>
            <w:vAlign w:val="center"/>
          </w:tcPr>
          <w:p w14:paraId="2CE8E705" w14:textId="77777777" w:rsidR="00D32820" w:rsidRPr="00425EF0" w:rsidRDefault="00D32820" w:rsidP="00C35FAB">
            <w:r w:rsidRPr="00425EF0">
              <w:t>-</w:t>
            </w:r>
          </w:p>
        </w:tc>
      </w:tr>
      <w:tr w:rsidR="00D32820" w:rsidRPr="00425EF0" w14:paraId="3E79BBEA" w14:textId="77777777" w:rsidTr="00C35FAB">
        <w:trPr>
          <w:trHeight w:val="397"/>
          <w:jc w:val="center"/>
        </w:trPr>
        <w:tc>
          <w:tcPr>
            <w:tcW w:w="1790" w:type="dxa"/>
            <w:vMerge/>
          </w:tcPr>
          <w:p w14:paraId="7D66AA0D" w14:textId="77777777" w:rsidR="00D32820" w:rsidRPr="00425EF0" w:rsidRDefault="00D32820" w:rsidP="00C35FAB">
            <w:pPr>
              <w:jc w:val="center"/>
              <w:rPr>
                <w:b/>
              </w:rPr>
            </w:pPr>
          </w:p>
        </w:tc>
        <w:tc>
          <w:tcPr>
            <w:tcW w:w="5977" w:type="dxa"/>
            <w:vAlign w:val="center"/>
          </w:tcPr>
          <w:p w14:paraId="6696B3B9" w14:textId="77777777" w:rsidR="00D32820" w:rsidRPr="00425EF0" w:rsidRDefault="00D32820" w:rsidP="00C35FAB">
            <w:r w:rsidRPr="00425EF0">
              <w:t>-</w:t>
            </w:r>
          </w:p>
        </w:tc>
      </w:tr>
      <w:tr w:rsidR="00D32820" w:rsidRPr="00425EF0" w14:paraId="6988397C" w14:textId="77777777" w:rsidTr="00C35FAB">
        <w:trPr>
          <w:trHeight w:val="339"/>
          <w:jc w:val="center"/>
        </w:trPr>
        <w:tc>
          <w:tcPr>
            <w:tcW w:w="1790" w:type="dxa"/>
            <w:vMerge/>
          </w:tcPr>
          <w:p w14:paraId="5F2AD593" w14:textId="77777777" w:rsidR="00D32820" w:rsidRPr="00425EF0" w:rsidRDefault="00D32820" w:rsidP="00C35FAB">
            <w:pPr>
              <w:jc w:val="center"/>
              <w:rPr>
                <w:b/>
              </w:rPr>
            </w:pPr>
          </w:p>
        </w:tc>
        <w:tc>
          <w:tcPr>
            <w:tcW w:w="5977" w:type="dxa"/>
            <w:vAlign w:val="center"/>
          </w:tcPr>
          <w:p w14:paraId="095052E1" w14:textId="77777777" w:rsidR="00D32820" w:rsidRPr="00425EF0" w:rsidRDefault="00D32820" w:rsidP="00C35FAB">
            <w:r w:rsidRPr="00425EF0">
              <w:t>-</w:t>
            </w:r>
          </w:p>
        </w:tc>
      </w:tr>
    </w:tbl>
    <w:p w14:paraId="2A122948"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p>
    <w:p w14:paraId="15C683D4" w14:textId="77777777" w:rsidR="00D32820" w:rsidRPr="00425EF0" w:rsidRDefault="00D32820" w:rsidP="00D32820">
      <w:pPr>
        <w:pStyle w:val="Paragraphedeliste"/>
        <w:tabs>
          <w:tab w:val="left" w:pos="284"/>
        </w:tabs>
        <w:ind w:left="1287" w:hanging="360"/>
        <w:contextualSpacing w:val="0"/>
        <w:rPr>
          <w:rFonts w:eastAsia="Calibri" w:cs="Arial"/>
          <w:color w:val="808080" w:themeColor="background1" w:themeShade="80"/>
          <w:szCs w:val="20"/>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58B08297" w14:textId="77777777" w:rsidTr="00C35FAB">
        <w:trPr>
          <w:trHeight w:val="503"/>
          <w:jc w:val="center"/>
        </w:trPr>
        <w:tc>
          <w:tcPr>
            <w:tcW w:w="1790" w:type="dxa"/>
            <w:vMerge w:val="restart"/>
            <w:vAlign w:val="center"/>
          </w:tcPr>
          <w:p w14:paraId="7BBC193B" w14:textId="77777777" w:rsidR="00D32820" w:rsidRPr="00425EF0" w:rsidRDefault="00D32820" w:rsidP="00C35FAB">
            <w:pPr>
              <w:jc w:val="center"/>
              <w:rPr>
                <w:b/>
              </w:rPr>
            </w:pPr>
            <w:r w:rsidRPr="00425EF0">
              <w:rPr>
                <w:b/>
              </w:rPr>
              <w:t>Catégorie B</w:t>
            </w:r>
          </w:p>
        </w:tc>
        <w:tc>
          <w:tcPr>
            <w:tcW w:w="5977" w:type="dxa"/>
            <w:vAlign w:val="center"/>
          </w:tcPr>
          <w:p w14:paraId="7A20D5A1" w14:textId="77777777" w:rsidR="00D32820" w:rsidRPr="00425EF0" w:rsidRDefault="00D32820" w:rsidP="00C35FAB">
            <w:pPr>
              <w:jc w:val="center"/>
              <w:rPr>
                <w:b/>
              </w:rPr>
            </w:pPr>
            <w:r w:rsidRPr="00425EF0">
              <w:rPr>
                <w:b/>
              </w:rPr>
              <w:t>Critères</w:t>
            </w:r>
          </w:p>
        </w:tc>
      </w:tr>
      <w:tr w:rsidR="00D32820" w:rsidRPr="00425EF0" w14:paraId="3DAF3862" w14:textId="77777777" w:rsidTr="00C35FAB">
        <w:trPr>
          <w:trHeight w:val="397"/>
          <w:jc w:val="center"/>
        </w:trPr>
        <w:tc>
          <w:tcPr>
            <w:tcW w:w="1790" w:type="dxa"/>
            <w:vMerge/>
          </w:tcPr>
          <w:p w14:paraId="068EB380" w14:textId="77777777" w:rsidR="00D32820" w:rsidRPr="00425EF0" w:rsidRDefault="00D32820" w:rsidP="00C35FAB">
            <w:pPr>
              <w:jc w:val="center"/>
              <w:rPr>
                <w:b/>
              </w:rPr>
            </w:pPr>
          </w:p>
        </w:tc>
        <w:tc>
          <w:tcPr>
            <w:tcW w:w="5977" w:type="dxa"/>
            <w:vAlign w:val="center"/>
          </w:tcPr>
          <w:p w14:paraId="2B88E468" w14:textId="77777777" w:rsidR="00D32820" w:rsidRPr="00425EF0" w:rsidRDefault="00D32820" w:rsidP="00C35FAB">
            <w:r w:rsidRPr="00425EF0">
              <w:t>-</w:t>
            </w:r>
          </w:p>
        </w:tc>
      </w:tr>
      <w:tr w:rsidR="00D32820" w:rsidRPr="00425EF0" w14:paraId="38C3C74B" w14:textId="77777777" w:rsidTr="00C35FAB">
        <w:trPr>
          <w:trHeight w:val="397"/>
          <w:jc w:val="center"/>
        </w:trPr>
        <w:tc>
          <w:tcPr>
            <w:tcW w:w="1790" w:type="dxa"/>
            <w:vMerge/>
          </w:tcPr>
          <w:p w14:paraId="0612CFD6" w14:textId="77777777" w:rsidR="00D32820" w:rsidRPr="00425EF0" w:rsidRDefault="00D32820" w:rsidP="00C35FAB">
            <w:pPr>
              <w:jc w:val="center"/>
              <w:rPr>
                <w:b/>
              </w:rPr>
            </w:pPr>
          </w:p>
        </w:tc>
        <w:tc>
          <w:tcPr>
            <w:tcW w:w="5977" w:type="dxa"/>
            <w:vAlign w:val="center"/>
          </w:tcPr>
          <w:p w14:paraId="1ABBFC1E" w14:textId="77777777" w:rsidR="00D32820" w:rsidRPr="00425EF0" w:rsidRDefault="00D32820" w:rsidP="00C35FAB">
            <w:r w:rsidRPr="00425EF0">
              <w:t>-</w:t>
            </w:r>
          </w:p>
        </w:tc>
      </w:tr>
      <w:tr w:rsidR="00D32820" w:rsidRPr="00425EF0" w14:paraId="50543B9B" w14:textId="77777777" w:rsidTr="00C35FAB">
        <w:trPr>
          <w:trHeight w:val="397"/>
          <w:jc w:val="center"/>
        </w:trPr>
        <w:tc>
          <w:tcPr>
            <w:tcW w:w="1790" w:type="dxa"/>
            <w:vMerge/>
          </w:tcPr>
          <w:p w14:paraId="49C14B28" w14:textId="77777777" w:rsidR="00D32820" w:rsidRPr="00425EF0" w:rsidRDefault="00D32820" w:rsidP="00C35FAB">
            <w:pPr>
              <w:jc w:val="center"/>
              <w:rPr>
                <w:b/>
              </w:rPr>
            </w:pPr>
          </w:p>
        </w:tc>
        <w:tc>
          <w:tcPr>
            <w:tcW w:w="5977" w:type="dxa"/>
            <w:vAlign w:val="center"/>
          </w:tcPr>
          <w:p w14:paraId="176D1F3E" w14:textId="77777777" w:rsidR="00D32820" w:rsidRPr="00425EF0" w:rsidRDefault="00D32820" w:rsidP="00C35FAB">
            <w:r w:rsidRPr="00425EF0">
              <w:t>-</w:t>
            </w:r>
          </w:p>
        </w:tc>
      </w:tr>
      <w:tr w:rsidR="00D32820" w:rsidRPr="00425EF0" w14:paraId="6023F200" w14:textId="77777777" w:rsidTr="00C35FAB">
        <w:trPr>
          <w:trHeight w:val="339"/>
          <w:jc w:val="center"/>
        </w:trPr>
        <w:tc>
          <w:tcPr>
            <w:tcW w:w="1790" w:type="dxa"/>
            <w:vMerge/>
          </w:tcPr>
          <w:p w14:paraId="4A7F77FC" w14:textId="77777777" w:rsidR="00D32820" w:rsidRPr="00425EF0" w:rsidRDefault="00D32820" w:rsidP="00C35FAB">
            <w:pPr>
              <w:jc w:val="center"/>
              <w:rPr>
                <w:b/>
              </w:rPr>
            </w:pPr>
          </w:p>
        </w:tc>
        <w:tc>
          <w:tcPr>
            <w:tcW w:w="5977" w:type="dxa"/>
            <w:vAlign w:val="center"/>
          </w:tcPr>
          <w:p w14:paraId="172ACDC0" w14:textId="77777777" w:rsidR="00D32820" w:rsidRPr="00425EF0" w:rsidRDefault="00D32820" w:rsidP="00C35FAB">
            <w:r w:rsidRPr="00425EF0">
              <w:t>-</w:t>
            </w:r>
          </w:p>
        </w:tc>
      </w:tr>
    </w:tbl>
    <w:p w14:paraId="5E07CD21" w14:textId="77777777" w:rsidR="00D32820" w:rsidRPr="00425EF0" w:rsidRDefault="00D32820" w:rsidP="00D32820">
      <w:pPr>
        <w:rPr>
          <w:rFonts w:eastAsia="Calibri" w:cs="Arial"/>
          <w:szCs w:val="20"/>
          <w:u w:val="single"/>
        </w:rPr>
      </w:pPr>
    </w:p>
    <w:p w14:paraId="6C5550BD" w14:textId="77777777" w:rsidR="00D32820" w:rsidRPr="00425EF0" w:rsidRDefault="00D32820" w:rsidP="00D32820">
      <w:pPr>
        <w:rPr>
          <w:rFonts w:eastAsia="Calibri" w:cs="Arial"/>
          <w:szCs w:val="20"/>
          <w:u w:val="single"/>
        </w:rPr>
      </w:pPr>
    </w:p>
    <w:tbl>
      <w:tblPr>
        <w:tblStyle w:val="Grilledutableau1"/>
        <w:tblW w:w="7767" w:type="dxa"/>
        <w:jc w:val="center"/>
        <w:tblLook w:val="04A0" w:firstRow="1" w:lastRow="0" w:firstColumn="1" w:lastColumn="0" w:noHBand="0" w:noVBand="1"/>
      </w:tblPr>
      <w:tblGrid>
        <w:gridCol w:w="1790"/>
        <w:gridCol w:w="5977"/>
      </w:tblGrid>
      <w:tr w:rsidR="00D32820" w:rsidRPr="00425EF0" w14:paraId="48C1E3DA" w14:textId="77777777" w:rsidTr="00C35FAB">
        <w:trPr>
          <w:trHeight w:val="503"/>
          <w:jc w:val="center"/>
        </w:trPr>
        <w:tc>
          <w:tcPr>
            <w:tcW w:w="1790" w:type="dxa"/>
            <w:vMerge w:val="restart"/>
            <w:vAlign w:val="center"/>
          </w:tcPr>
          <w:p w14:paraId="20075620" w14:textId="77777777" w:rsidR="00D32820" w:rsidRPr="00425EF0" w:rsidRDefault="00D32820" w:rsidP="00C35FAB">
            <w:pPr>
              <w:jc w:val="center"/>
              <w:rPr>
                <w:b/>
              </w:rPr>
            </w:pPr>
            <w:r w:rsidRPr="00425EF0">
              <w:rPr>
                <w:b/>
              </w:rPr>
              <w:t>Catégorie C</w:t>
            </w:r>
          </w:p>
        </w:tc>
        <w:tc>
          <w:tcPr>
            <w:tcW w:w="5977" w:type="dxa"/>
            <w:vAlign w:val="center"/>
          </w:tcPr>
          <w:p w14:paraId="547FE004" w14:textId="77777777" w:rsidR="00D32820" w:rsidRPr="00425EF0" w:rsidRDefault="00D32820" w:rsidP="00C35FAB">
            <w:pPr>
              <w:jc w:val="center"/>
              <w:rPr>
                <w:b/>
              </w:rPr>
            </w:pPr>
            <w:r w:rsidRPr="00425EF0">
              <w:rPr>
                <w:b/>
              </w:rPr>
              <w:t>Critères</w:t>
            </w:r>
          </w:p>
        </w:tc>
      </w:tr>
      <w:tr w:rsidR="00D32820" w:rsidRPr="00425EF0" w14:paraId="32BB30E1" w14:textId="77777777" w:rsidTr="00C35FAB">
        <w:trPr>
          <w:trHeight w:val="397"/>
          <w:jc w:val="center"/>
        </w:trPr>
        <w:tc>
          <w:tcPr>
            <w:tcW w:w="1790" w:type="dxa"/>
            <w:vMerge/>
          </w:tcPr>
          <w:p w14:paraId="514EF956" w14:textId="77777777" w:rsidR="00D32820" w:rsidRPr="00425EF0" w:rsidRDefault="00D32820" w:rsidP="00C35FAB">
            <w:pPr>
              <w:jc w:val="center"/>
              <w:rPr>
                <w:b/>
              </w:rPr>
            </w:pPr>
          </w:p>
        </w:tc>
        <w:tc>
          <w:tcPr>
            <w:tcW w:w="5977" w:type="dxa"/>
            <w:vAlign w:val="center"/>
          </w:tcPr>
          <w:p w14:paraId="5DC03B98" w14:textId="77777777" w:rsidR="00D32820" w:rsidRPr="00425EF0" w:rsidRDefault="00D32820" w:rsidP="00C35FAB">
            <w:r w:rsidRPr="00425EF0">
              <w:t>-</w:t>
            </w:r>
          </w:p>
        </w:tc>
      </w:tr>
      <w:tr w:rsidR="00D32820" w:rsidRPr="00425EF0" w14:paraId="0D4E7CB5" w14:textId="77777777" w:rsidTr="00C35FAB">
        <w:trPr>
          <w:trHeight w:val="397"/>
          <w:jc w:val="center"/>
        </w:trPr>
        <w:tc>
          <w:tcPr>
            <w:tcW w:w="1790" w:type="dxa"/>
            <w:vMerge/>
          </w:tcPr>
          <w:p w14:paraId="524EE87A" w14:textId="77777777" w:rsidR="00D32820" w:rsidRPr="00425EF0" w:rsidRDefault="00D32820" w:rsidP="00C35FAB">
            <w:pPr>
              <w:jc w:val="center"/>
              <w:rPr>
                <w:b/>
              </w:rPr>
            </w:pPr>
          </w:p>
        </w:tc>
        <w:tc>
          <w:tcPr>
            <w:tcW w:w="5977" w:type="dxa"/>
            <w:vAlign w:val="center"/>
          </w:tcPr>
          <w:p w14:paraId="383967C3" w14:textId="77777777" w:rsidR="00D32820" w:rsidRPr="00425EF0" w:rsidRDefault="00D32820" w:rsidP="00C35FAB">
            <w:r w:rsidRPr="00425EF0">
              <w:t>-</w:t>
            </w:r>
          </w:p>
        </w:tc>
      </w:tr>
      <w:tr w:rsidR="00D32820" w:rsidRPr="00425EF0" w14:paraId="7E6F8D5C" w14:textId="77777777" w:rsidTr="00C35FAB">
        <w:trPr>
          <w:trHeight w:val="397"/>
          <w:jc w:val="center"/>
        </w:trPr>
        <w:tc>
          <w:tcPr>
            <w:tcW w:w="1790" w:type="dxa"/>
            <w:vMerge/>
          </w:tcPr>
          <w:p w14:paraId="1712EF91" w14:textId="77777777" w:rsidR="00D32820" w:rsidRPr="00425EF0" w:rsidRDefault="00D32820" w:rsidP="00C35FAB">
            <w:pPr>
              <w:jc w:val="center"/>
              <w:rPr>
                <w:b/>
              </w:rPr>
            </w:pPr>
          </w:p>
        </w:tc>
        <w:tc>
          <w:tcPr>
            <w:tcW w:w="5977" w:type="dxa"/>
            <w:vAlign w:val="center"/>
          </w:tcPr>
          <w:p w14:paraId="4C7D4FE9" w14:textId="77777777" w:rsidR="00D32820" w:rsidRPr="00425EF0" w:rsidRDefault="00D32820" w:rsidP="00C35FAB">
            <w:r w:rsidRPr="00425EF0">
              <w:t>-</w:t>
            </w:r>
          </w:p>
        </w:tc>
      </w:tr>
      <w:tr w:rsidR="00D32820" w:rsidRPr="00425EF0" w14:paraId="71F8ABF8" w14:textId="77777777" w:rsidTr="00C35FAB">
        <w:trPr>
          <w:trHeight w:val="339"/>
          <w:jc w:val="center"/>
        </w:trPr>
        <w:tc>
          <w:tcPr>
            <w:tcW w:w="1790" w:type="dxa"/>
            <w:vMerge/>
          </w:tcPr>
          <w:p w14:paraId="188EFBF5" w14:textId="77777777" w:rsidR="00D32820" w:rsidRPr="00425EF0" w:rsidRDefault="00D32820" w:rsidP="00C35FAB">
            <w:pPr>
              <w:jc w:val="center"/>
              <w:rPr>
                <w:b/>
              </w:rPr>
            </w:pPr>
          </w:p>
        </w:tc>
        <w:tc>
          <w:tcPr>
            <w:tcW w:w="5977" w:type="dxa"/>
            <w:vAlign w:val="center"/>
          </w:tcPr>
          <w:p w14:paraId="4064B175" w14:textId="77777777" w:rsidR="00D32820" w:rsidRPr="00425EF0" w:rsidRDefault="00D32820" w:rsidP="00C35FAB">
            <w:r w:rsidRPr="00425EF0">
              <w:t>-</w:t>
            </w:r>
          </w:p>
        </w:tc>
      </w:tr>
    </w:tbl>
    <w:p w14:paraId="7C11B93C" w14:textId="77777777" w:rsidR="007A5B50" w:rsidRDefault="007A5B50" w:rsidP="007A5B50">
      <w:pPr>
        <w:pStyle w:val="09-TexteLosangesBleus"/>
        <w:spacing w:before="0" w:line="240" w:lineRule="auto"/>
        <w:ind w:left="1843"/>
        <w:rPr>
          <w:rFonts w:ascii="Verdana" w:eastAsia="Calibri" w:hAnsi="Verdana" w:cs="Arial"/>
          <w:b w:val="0"/>
          <w:color w:val="92D050"/>
          <w:sz w:val="20"/>
          <w:szCs w:val="20"/>
        </w:rPr>
      </w:pPr>
    </w:p>
    <w:p w14:paraId="7997DE59" w14:textId="5239E6CE" w:rsidR="007A5B50" w:rsidRDefault="007A5B50">
      <w:pPr>
        <w:spacing w:before="0" w:after="160" w:line="259" w:lineRule="auto"/>
        <w:jc w:val="left"/>
        <w:rPr>
          <w:rFonts w:eastAsia="Calibri" w:cs="Arial"/>
          <w:color w:val="92D050"/>
          <w:szCs w:val="20"/>
          <w:lang w:eastAsia="en-US"/>
        </w:rPr>
      </w:pPr>
      <w:r>
        <w:rPr>
          <w:rFonts w:eastAsia="Calibri" w:cs="Arial"/>
          <w:b/>
          <w:color w:val="92D050"/>
          <w:szCs w:val="20"/>
        </w:rPr>
        <w:br w:type="page"/>
      </w:r>
    </w:p>
    <w:p w14:paraId="4EFC24E9" w14:textId="77777777" w:rsidR="007A5B50" w:rsidRPr="00886F8A" w:rsidRDefault="007A5B50" w:rsidP="007A5B50">
      <w:pPr>
        <w:pStyle w:val="07-SectionTitreBleu"/>
        <w:rPr>
          <w:rFonts w:ascii="Verdana" w:hAnsi="Verdana"/>
          <w:sz w:val="32"/>
          <w:szCs w:val="32"/>
        </w:rPr>
      </w:pPr>
      <w:r>
        <w:rPr>
          <w:rFonts w:ascii="Verdana" w:hAnsi="Verdana"/>
          <w:sz w:val="32"/>
          <w:szCs w:val="32"/>
        </w:rPr>
        <w:lastRenderedPageBreak/>
        <w:t>BONIFICATION D’ANCIENNETE FACULTATIVE ouverte aux secrétaires généraux de mairie</w:t>
      </w:r>
    </w:p>
    <w:p w14:paraId="3A20F110" w14:textId="77777777" w:rsidR="007A5B50" w:rsidRPr="008433AD" w:rsidRDefault="007A5B50" w:rsidP="007A5B50">
      <w:pPr>
        <w:pStyle w:val="Titre1"/>
        <w:spacing w:before="0"/>
        <w:rPr>
          <w:rFonts w:ascii="Verdana" w:hAnsi="Verdana"/>
          <w:sz w:val="20"/>
          <w:szCs w:val="20"/>
        </w:rPr>
      </w:pPr>
      <w:r w:rsidRPr="008433AD">
        <w:rPr>
          <w:rFonts w:ascii="Verdana" w:hAnsi="Verdana"/>
          <w:sz w:val="20"/>
          <w:szCs w:val="20"/>
        </w:rPr>
        <w:t xml:space="preserve">L’article 8 de la loi n° 2023-1380 du 30 décembre 2023 a entendu faire bénéficier les secrétaires généraux de mairie d'un accélérateur de carrière prenant la forme d'un «avantage spécifique d'ancienneté » au titre de </w:t>
      </w:r>
      <w:r w:rsidRPr="008433AD">
        <w:rPr>
          <w:rFonts w:ascii="Verdana" w:hAnsi="Verdana"/>
          <w:b/>
          <w:bCs/>
          <w:color w:val="0070C0"/>
          <w:sz w:val="20"/>
          <w:szCs w:val="20"/>
        </w:rPr>
        <w:t>l'avancement d'échelon</w:t>
      </w:r>
      <w:r w:rsidRPr="008433AD">
        <w:rPr>
          <w:rFonts w:ascii="Verdana" w:hAnsi="Verdana"/>
          <w:sz w:val="20"/>
          <w:szCs w:val="20"/>
        </w:rPr>
        <w:t xml:space="preserve">. </w:t>
      </w:r>
    </w:p>
    <w:p w14:paraId="1CCCB44D" w14:textId="77777777" w:rsidR="007A5B50" w:rsidRPr="008D1E1D" w:rsidRDefault="007A5B50" w:rsidP="007A5B50">
      <w:pPr>
        <w:rPr>
          <w:szCs w:val="20"/>
        </w:rPr>
      </w:pPr>
      <w:r w:rsidRPr="008D1E1D">
        <w:rPr>
          <w:szCs w:val="20"/>
        </w:rPr>
        <w:t xml:space="preserve">Le décret n° 2024-827 du 16 juillet 2024 est venu en définir les modalités. Cet avantage spécifique d’ancienneté s’applique aux agents bénéficiaires </w:t>
      </w:r>
      <w:r w:rsidRPr="008D1E1D">
        <w:rPr>
          <w:b/>
          <w:bCs/>
          <w:color w:val="0070C0"/>
          <w:szCs w:val="20"/>
        </w:rPr>
        <w:t>à compter du 1</w:t>
      </w:r>
      <w:r w:rsidRPr="00C928CB">
        <w:rPr>
          <w:b/>
          <w:bCs/>
          <w:color w:val="0070C0"/>
          <w:szCs w:val="20"/>
          <w:vertAlign w:val="superscript"/>
        </w:rPr>
        <w:t>er</w:t>
      </w:r>
      <w:r w:rsidRPr="008D1E1D">
        <w:rPr>
          <w:b/>
          <w:bCs/>
          <w:color w:val="0070C0"/>
          <w:szCs w:val="20"/>
        </w:rPr>
        <w:t xml:space="preserve"> août 2024.</w:t>
      </w:r>
    </w:p>
    <w:p w14:paraId="742DBE5E" w14:textId="77777777" w:rsidR="007A5B50" w:rsidRPr="008433AD" w:rsidRDefault="007A5B50" w:rsidP="007A5B50">
      <w:pPr>
        <w:spacing w:before="0" w:after="160" w:line="259" w:lineRule="auto"/>
        <w:rPr>
          <w:szCs w:val="20"/>
        </w:rPr>
      </w:pPr>
      <w:r w:rsidRPr="008433AD">
        <w:rPr>
          <w:b/>
          <w:bCs/>
          <w:szCs w:val="20"/>
        </w:rPr>
        <w:t>Bénéficiaires </w:t>
      </w:r>
      <w:r w:rsidRPr="008433AD">
        <w:rPr>
          <w:szCs w:val="20"/>
        </w:rPr>
        <w:t xml:space="preserve">: Le dispositif s’applique </w:t>
      </w:r>
      <w:r w:rsidRPr="008433AD">
        <w:rPr>
          <w:b/>
          <w:bCs/>
          <w:szCs w:val="20"/>
        </w:rPr>
        <w:t>aux fonctionnaires</w:t>
      </w:r>
      <w:r w:rsidRPr="008433AD">
        <w:rPr>
          <w:szCs w:val="20"/>
        </w:rPr>
        <w:t xml:space="preserve"> qui remplissent deux conditions cumulatives :</w:t>
      </w:r>
    </w:p>
    <w:p w14:paraId="19ED1888" w14:textId="77777777" w:rsidR="007A5B50" w:rsidRDefault="007A5B50" w:rsidP="007A5B50">
      <w:pPr>
        <w:pStyle w:val="Paragraphedeliste"/>
        <w:numPr>
          <w:ilvl w:val="0"/>
          <w:numId w:val="11"/>
        </w:numPr>
        <w:spacing w:before="0" w:after="160" w:line="259" w:lineRule="auto"/>
        <w:rPr>
          <w:szCs w:val="20"/>
        </w:rPr>
      </w:pPr>
      <w:r w:rsidRPr="008D1E1D">
        <w:rPr>
          <w:szCs w:val="20"/>
        </w:rPr>
        <w:t>Une condition statutaire :  appartenir à l’un des cadres d’emplois d</w:t>
      </w:r>
      <w:r>
        <w:rPr>
          <w:szCs w:val="20"/>
        </w:rPr>
        <w:t>es</w:t>
      </w:r>
      <w:r w:rsidRPr="008D1E1D">
        <w:rPr>
          <w:szCs w:val="20"/>
        </w:rPr>
        <w:t xml:space="preserve"> attachés territoriaux, rédacteurs territoriaux, </w:t>
      </w:r>
      <w:r w:rsidRPr="008433AD">
        <w:rPr>
          <w:szCs w:val="20"/>
        </w:rPr>
        <w:t>aux grades</w:t>
      </w:r>
      <w:r>
        <w:rPr>
          <w:szCs w:val="20"/>
        </w:rPr>
        <w:t xml:space="preserve"> d’</w:t>
      </w:r>
      <w:r w:rsidRPr="008D1E1D">
        <w:rPr>
          <w:szCs w:val="20"/>
        </w:rPr>
        <w:t>adjoints administratifs territoriaux relevant des grades d'avancement ainsi qu</w:t>
      </w:r>
      <w:r>
        <w:rPr>
          <w:szCs w:val="20"/>
        </w:rPr>
        <w:t xml:space="preserve">’au </w:t>
      </w:r>
      <w:r w:rsidRPr="008D1E1D">
        <w:rPr>
          <w:szCs w:val="20"/>
        </w:rPr>
        <w:t xml:space="preserve">cadre d’emploi de secrétaire de mairie (en voie d’extinction), </w:t>
      </w:r>
    </w:p>
    <w:p w14:paraId="37D2E0F7" w14:textId="77777777" w:rsidR="007A5B50" w:rsidRDefault="007A5B50" w:rsidP="007A5B50">
      <w:pPr>
        <w:pStyle w:val="Paragraphedeliste"/>
        <w:numPr>
          <w:ilvl w:val="0"/>
          <w:numId w:val="11"/>
        </w:numPr>
        <w:spacing w:before="0" w:after="160" w:line="259" w:lineRule="auto"/>
        <w:rPr>
          <w:szCs w:val="20"/>
        </w:rPr>
      </w:pPr>
      <w:r w:rsidRPr="008D1E1D">
        <w:rPr>
          <w:szCs w:val="20"/>
        </w:rPr>
        <w:t xml:space="preserve">Une condition d’exercice des fonctions :  le fonctionnaire doit </w:t>
      </w:r>
      <w:r w:rsidRPr="008D1E1D">
        <w:rPr>
          <w:b/>
          <w:bCs/>
          <w:color w:val="0070C0"/>
          <w:szCs w:val="20"/>
        </w:rPr>
        <w:t>e</w:t>
      </w:r>
      <w:r w:rsidRPr="008D1E1D">
        <w:rPr>
          <w:b/>
          <w:bCs/>
          <w:color w:val="0070C0"/>
          <w:szCs w:val="20"/>
          <w:u w:val="single"/>
        </w:rPr>
        <w:t>xercer les fonctions de Secrétaire général de mairie</w:t>
      </w:r>
      <w:r w:rsidRPr="008D1E1D">
        <w:rPr>
          <w:szCs w:val="20"/>
        </w:rPr>
        <w:t xml:space="preserve">. </w:t>
      </w:r>
    </w:p>
    <w:p w14:paraId="300D291E" w14:textId="77777777" w:rsidR="007A5B50" w:rsidRPr="008D1E1D" w:rsidRDefault="007A5B50" w:rsidP="007A5B50">
      <w:pPr>
        <w:pStyle w:val="Paragraphedeliste"/>
        <w:rPr>
          <w:szCs w:val="20"/>
        </w:rPr>
      </w:pPr>
    </w:p>
    <w:p w14:paraId="03EF1F05" w14:textId="77777777" w:rsidR="007A5B50" w:rsidRDefault="007A5B50" w:rsidP="007A5B50">
      <w:pPr>
        <w:spacing w:before="0" w:after="160" w:line="259" w:lineRule="auto"/>
        <w:rPr>
          <w:szCs w:val="20"/>
        </w:rPr>
      </w:pPr>
      <w:r w:rsidRPr="008433AD">
        <w:rPr>
          <w:b/>
          <w:bCs/>
          <w:szCs w:val="20"/>
        </w:rPr>
        <w:t>Bonification facultative :</w:t>
      </w:r>
      <w:r>
        <w:rPr>
          <w:b/>
          <w:bCs/>
          <w:szCs w:val="20"/>
        </w:rPr>
        <w:t xml:space="preserve"> </w:t>
      </w:r>
      <w:r>
        <w:rPr>
          <w:szCs w:val="20"/>
        </w:rPr>
        <w:t>En complément du dispositif obligatoire, l</w:t>
      </w:r>
      <w:r w:rsidRPr="00E1714B">
        <w:rPr>
          <w:szCs w:val="20"/>
        </w:rPr>
        <w:t xml:space="preserve">'autorité territoriale </w:t>
      </w:r>
      <w:r>
        <w:rPr>
          <w:szCs w:val="20"/>
        </w:rPr>
        <w:t>a la faculté d’</w:t>
      </w:r>
      <w:r w:rsidRPr="00E1714B">
        <w:rPr>
          <w:szCs w:val="20"/>
        </w:rPr>
        <w:t xml:space="preserve">octroyer, une bonification d'ancienneté supplémentaire d'une durée comprise entre 1 et 3 mois par période d'au moins 3 années de services dans les fonctions SGM, compte tenu de la valeur professionnelle des agents, qu'elle apprécie en tenant compte des critères définis dans les lignes directrices de gestion. </w:t>
      </w:r>
    </w:p>
    <w:tbl>
      <w:tblPr>
        <w:tblStyle w:val="Grilledutableau1"/>
        <w:tblW w:w="6067" w:type="dxa"/>
        <w:jc w:val="center"/>
        <w:tblLook w:val="04A0" w:firstRow="1" w:lastRow="0" w:firstColumn="1" w:lastColumn="0" w:noHBand="0" w:noVBand="1"/>
      </w:tblPr>
      <w:tblGrid>
        <w:gridCol w:w="6067"/>
      </w:tblGrid>
      <w:tr w:rsidR="007A5B50" w:rsidRPr="00425EF0" w14:paraId="317DF819" w14:textId="77777777" w:rsidTr="0037543C">
        <w:trPr>
          <w:trHeight w:val="468"/>
          <w:jc w:val="center"/>
        </w:trPr>
        <w:tc>
          <w:tcPr>
            <w:tcW w:w="6067" w:type="dxa"/>
            <w:vAlign w:val="center"/>
          </w:tcPr>
          <w:p w14:paraId="0785C25C" w14:textId="77777777" w:rsidR="007A5B50" w:rsidRPr="00425EF0" w:rsidRDefault="007A5B50" w:rsidP="0037543C">
            <w:pPr>
              <w:jc w:val="center"/>
              <w:rPr>
                <w:b/>
                <w:color w:val="808080" w:themeColor="background1" w:themeShade="80"/>
              </w:rPr>
            </w:pPr>
            <w:r w:rsidRPr="00425EF0">
              <w:rPr>
                <w:b/>
              </w:rPr>
              <w:t>Critères</w:t>
            </w:r>
            <w:r>
              <w:rPr>
                <w:b/>
              </w:rPr>
              <w:t xml:space="preserve"> établissant la valeur professionnelle du secrétaire général de mairie</w:t>
            </w:r>
          </w:p>
        </w:tc>
      </w:tr>
      <w:tr w:rsidR="007A5B50" w:rsidRPr="00425EF0" w14:paraId="4903D3B6" w14:textId="77777777" w:rsidTr="0037543C">
        <w:trPr>
          <w:trHeight w:val="397"/>
          <w:jc w:val="center"/>
        </w:trPr>
        <w:tc>
          <w:tcPr>
            <w:tcW w:w="6067" w:type="dxa"/>
            <w:vAlign w:val="center"/>
          </w:tcPr>
          <w:p w14:paraId="48A3A528" w14:textId="77777777" w:rsidR="007A5B50" w:rsidRPr="00425EF0" w:rsidRDefault="007A5B50" w:rsidP="0037543C">
            <w:r w:rsidRPr="00425EF0">
              <w:t>-</w:t>
            </w:r>
          </w:p>
        </w:tc>
      </w:tr>
      <w:tr w:rsidR="007A5B50" w:rsidRPr="00425EF0" w14:paraId="004EE061" w14:textId="77777777" w:rsidTr="0037543C">
        <w:trPr>
          <w:trHeight w:val="397"/>
          <w:jc w:val="center"/>
        </w:trPr>
        <w:tc>
          <w:tcPr>
            <w:tcW w:w="6067" w:type="dxa"/>
            <w:vAlign w:val="center"/>
          </w:tcPr>
          <w:p w14:paraId="32DDC156" w14:textId="77777777" w:rsidR="007A5B50" w:rsidRPr="00425EF0" w:rsidRDefault="007A5B50" w:rsidP="0037543C">
            <w:r w:rsidRPr="00425EF0">
              <w:t>-</w:t>
            </w:r>
          </w:p>
        </w:tc>
      </w:tr>
      <w:tr w:rsidR="007A5B50" w:rsidRPr="00425EF0" w14:paraId="1885072F" w14:textId="77777777" w:rsidTr="0037543C">
        <w:trPr>
          <w:trHeight w:val="397"/>
          <w:jc w:val="center"/>
        </w:trPr>
        <w:tc>
          <w:tcPr>
            <w:tcW w:w="6067" w:type="dxa"/>
            <w:vAlign w:val="center"/>
          </w:tcPr>
          <w:p w14:paraId="6D029E6F" w14:textId="77777777" w:rsidR="007A5B50" w:rsidRPr="00425EF0" w:rsidRDefault="007A5B50" w:rsidP="0037543C">
            <w:r w:rsidRPr="00425EF0">
              <w:t>-</w:t>
            </w:r>
          </w:p>
        </w:tc>
      </w:tr>
      <w:tr w:rsidR="007A5B50" w:rsidRPr="00425EF0" w14:paraId="44FEF0BD" w14:textId="77777777" w:rsidTr="0037543C">
        <w:trPr>
          <w:trHeight w:val="397"/>
          <w:jc w:val="center"/>
        </w:trPr>
        <w:tc>
          <w:tcPr>
            <w:tcW w:w="6067" w:type="dxa"/>
            <w:vAlign w:val="center"/>
          </w:tcPr>
          <w:p w14:paraId="0158C15E" w14:textId="03666858" w:rsidR="007A5B50" w:rsidRPr="00425EF0" w:rsidRDefault="007A5B50" w:rsidP="0037543C">
            <w:r>
              <w:t>-</w:t>
            </w:r>
          </w:p>
        </w:tc>
      </w:tr>
    </w:tbl>
    <w:p w14:paraId="6BEA3A75" w14:textId="77777777" w:rsidR="00D32820" w:rsidRDefault="00D32820" w:rsidP="00D32820">
      <w:pPr>
        <w:rPr>
          <w:rFonts w:eastAsia="Calibri" w:cs="Arial"/>
          <w:szCs w:val="20"/>
          <w:u w:val="single"/>
        </w:rPr>
      </w:pPr>
    </w:p>
    <w:p w14:paraId="55EB4BB2" w14:textId="77777777" w:rsidR="00D32820" w:rsidRPr="00886F8A" w:rsidRDefault="00D32820" w:rsidP="00D32820">
      <w:pPr>
        <w:pStyle w:val="07-SectionTitreBleu"/>
        <w:rPr>
          <w:rFonts w:ascii="Verdana" w:hAnsi="Verdana"/>
          <w:sz w:val="32"/>
          <w:szCs w:val="32"/>
        </w:rPr>
      </w:pPr>
      <w:r w:rsidRPr="00886F8A">
        <w:rPr>
          <w:rFonts w:ascii="Verdana" w:hAnsi="Verdana"/>
          <w:sz w:val="32"/>
          <w:szCs w:val="32"/>
        </w:rPr>
        <w:t>Actions en faveur de l’égalité femmes/hommes</w:t>
      </w:r>
    </w:p>
    <w:p w14:paraId="3EC3E0C7" w14:textId="77777777" w:rsidR="00D32820" w:rsidRPr="00425EF0" w:rsidRDefault="00D32820" w:rsidP="00D32820">
      <w:pPr>
        <w:pStyle w:val="09-TexteLosangesBleus"/>
        <w:spacing w:before="0" w:line="240" w:lineRule="auto"/>
        <w:rPr>
          <w:rFonts w:ascii="Verdana" w:hAnsi="Verdana" w:cstheme="minorHAnsi"/>
          <w:b w:val="0"/>
          <w:sz w:val="20"/>
          <w:szCs w:val="20"/>
          <w:lang w:eastAsia="fr-FR"/>
        </w:rPr>
      </w:pPr>
      <w:r w:rsidRPr="00425EF0">
        <w:rPr>
          <w:rFonts w:ascii="Verdana" w:eastAsia="Calibri" w:hAnsi="Verdana" w:cstheme="minorHAnsi"/>
          <w:b w:val="0"/>
          <w:sz w:val="20"/>
          <w:szCs w:val="20"/>
        </w:rPr>
        <w:t xml:space="preserve">La loi n°2019-828 du 6 août 2019 de transformation de la fonction publique </w:t>
      </w:r>
      <w:r w:rsidRPr="00425EF0">
        <w:rPr>
          <w:rFonts w:ascii="Verdana" w:hAnsi="Verdana" w:cstheme="minorHAnsi"/>
          <w:b w:val="0"/>
          <w:sz w:val="20"/>
          <w:szCs w:val="20"/>
          <w:lang w:eastAsia="fr-FR"/>
        </w:rPr>
        <w:t xml:space="preserve">renforce les obligations des collectivités territoriales en matière d’égalité professionnelle femmes/hommes. </w:t>
      </w:r>
    </w:p>
    <w:p w14:paraId="7B930875" w14:textId="77777777" w:rsidR="00D32820" w:rsidRPr="00425EF0" w:rsidRDefault="00D32820" w:rsidP="00D32820">
      <w:pPr>
        <w:pStyle w:val="09-TexteLosangesBleus"/>
        <w:spacing w:before="0" w:line="240" w:lineRule="auto"/>
        <w:ind w:left="357"/>
        <w:rPr>
          <w:rFonts w:ascii="Verdana" w:hAnsi="Verdana" w:cstheme="minorHAnsi"/>
          <w:b w:val="0"/>
          <w:sz w:val="20"/>
          <w:szCs w:val="20"/>
        </w:rPr>
      </w:pPr>
    </w:p>
    <w:p w14:paraId="52B86C5C" w14:textId="77777777" w:rsidR="00D32820" w:rsidRDefault="00D32820" w:rsidP="00D32820">
      <w:pPr>
        <w:pStyle w:val="09-TexteLosangesBleus"/>
        <w:numPr>
          <w:ilvl w:val="0"/>
          <w:numId w:val="3"/>
        </w:numPr>
        <w:spacing w:before="0" w:line="240" w:lineRule="auto"/>
        <w:rPr>
          <w:rFonts w:ascii="Verdana" w:eastAsia="Calibri" w:hAnsi="Verdana" w:cs="Arial"/>
          <w:b w:val="0"/>
          <w:sz w:val="20"/>
          <w:szCs w:val="20"/>
        </w:rPr>
      </w:pPr>
      <w:r w:rsidRPr="00425EF0">
        <w:rPr>
          <w:rFonts w:ascii="Verdana" w:eastAsia="Calibri" w:hAnsi="Verdana" w:cs="Arial"/>
          <w:b w:val="0"/>
          <w:sz w:val="20"/>
          <w:szCs w:val="20"/>
        </w:rPr>
        <w:t>Etat des lieux de la situation </w:t>
      </w:r>
      <w:r>
        <w:rPr>
          <w:rFonts w:ascii="Verdana" w:eastAsia="Calibri" w:hAnsi="Verdana" w:cs="Arial"/>
          <w:b w:val="0"/>
          <w:sz w:val="20"/>
          <w:szCs w:val="20"/>
        </w:rPr>
        <w:t xml:space="preserve"> éventuelle </w:t>
      </w:r>
      <w:r w:rsidRPr="00425EF0">
        <w:rPr>
          <w:rFonts w:ascii="Verdana" w:eastAsia="Calibri" w:hAnsi="Verdana" w:cs="Arial"/>
          <w:b w:val="0"/>
          <w:sz w:val="20"/>
          <w:szCs w:val="20"/>
        </w:rPr>
        <w:t>:</w:t>
      </w:r>
    </w:p>
    <w:p w14:paraId="0821E901" w14:textId="77777777" w:rsidR="00D32820" w:rsidRPr="00692738" w:rsidRDefault="00D32820" w:rsidP="00D32820">
      <w:pPr>
        <w:pStyle w:val="09-TexteLosangesBleus"/>
        <w:numPr>
          <w:ilvl w:val="1"/>
          <w:numId w:val="3"/>
        </w:numPr>
        <w:spacing w:before="0" w:line="240" w:lineRule="auto"/>
        <w:rPr>
          <w:rFonts w:ascii="Verdana" w:eastAsia="Calibri" w:hAnsi="Verdana" w:cs="Arial"/>
          <w:b w:val="0"/>
          <w:color w:val="92D050"/>
          <w:sz w:val="20"/>
          <w:szCs w:val="20"/>
        </w:rPr>
      </w:pPr>
      <w:r w:rsidRPr="00692738">
        <w:rPr>
          <w:rFonts w:ascii="Verdana" w:eastAsia="Calibri" w:hAnsi="Verdana" w:cs="Arial"/>
          <w:b w:val="0"/>
          <w:color w:val="92D050"/>
          <w:sz w:val="20"/>
          <w:szCs w:val="20"/>
        </w:rPr>
        <w:t>Taux de féminisation sur les emplois permanents</w:t>
      </w:r>
    </w:p>
    <w:p w14:paraId="17F48E34" w14:textId="77777777" w:rsidR="00D32820" w:rsidRPr="00692738" w:rsidRDefault="00D32820" w:rsidP="00D32820">
      <w:pPr>
        <w:pStyle w:val="09-TexteLosangesBleus"/>
        <w:numPr>
          <w:ilvl w:val="1"/>
          <w:numId w:val="3"/>
        </w:numPr>
        <w:spacing w:before="0" w:line="240" w:lineRule="auto"/>
        <w:rPr>
          <w:rFonts w:ascii="Verdana" w:eastAsia="Calibri" w:hAnsi="Verdana" w:cs="Arial"/>
          <w:b w:val="0"/>
          <w:color w:val="92D050"/>
          <w:sz w:val="20"/>
          <w:szCs w:val="20"/>
        </w:rPr>
      </w:pPr>
      <w:r w:rsidRPr="00692738">
        <w:rPr>
          <w:rFonts w:ascii="Verdana" w:eastAsia="Calibri" w:hAnsi="Verdana" w:cs="Arial"/>
          <w:b w:val="0"/>
          <w:color w:val="92D050"/>
          <w:sz w:val="20"/>
          <w:szCs w:val="20"/>
        </w:rPr>
        <w:t>Taux de féminisation fonctionnaire/contractuels</w:t>
      </w:r>
    </w:p>
    <w:p w14:paraId="1C001545" w14:textId="77777777" w:rsidR="00D32820" w:rsidRPr="00692738" w:rsidRDefault="00D32820" w:rsidP="00D32820">
      <w:pPr>
        <w:pStyle w:val="09-TexteLosangesBleus"/>
        <w:numPr>
          <w:ilvl w:val="1"/>
          <w:numId w:val="3"/>
        </w:numPr>
        <w:spacing w:before="0" w:line="240" w:lineRule="auto"/>
        <w:rPr>
          <w:rFonts w:ascii="Verdana" w:eastAsia="Calibri" w:hAnsi="Verdana" w:cs="Arial"/>
          <w:b w:val="0"/>
          <w:color w:val="92D050"/>
          <w:sz w:val="20"/>
          <w:szCs w:val="20"/>
        </w:rPr>
      </w:pPr>
      <w:r w:rsidRPr="00692738">
        <w:rPr>
          <w:rFonts w:ascii="Verdana" w:eastAsia="Calibri" w:hAnsi="Verdana" w:cs="Arial"/>
          <w:b w:val="0"/>
          <w:color w:val="92D050"/>
          <w:sz w:val="20"/>
          <w:szCs w:val="20"/>
        </w:rPr>
        <w:t>Taux de féminisation par catégorie</w:t>
      </w:r>
    </w:p>
    <w:p w14:paraId="4A3CAA45" w14:textId="77777777" w:rsidR="00D32820" w:rsidRPr="00692738" w:rsidRDefault="00D32820" w:rsidP="00D32820">
      <w:pPr>
        <w:pStyle w:val="09-TexteLosangesBleus"/>
        <w:numPr>
          <w:ilvl w:val="1"/>
          <w:numId w:val="3"/>
        </w:numPr>
        <w:spacing w:before="0" w:line="240" w:lineRule="auto"/>
        <w:rPr>
          <w:rFonts w:ascii="Verdana" w:eastAsia="Calibri" w:hAnsi="Verdana" w:cs="Arial"/>
          <w:b w:val="0"/>
          <w:color w:val="92D050"/>
          <w:sz w:val="20"/>
          <w:szCs w:val="20"/>
        </w:rPr>
      </w:pPr>
      <w:r w:rsidRPr="00692738">
        <w:rPr>
          <w:rFonts w:ascii="Verdana" w:eastAsia="Calibri" w:hAnsi="Verdana" w:cs="Arial"/>
          <w:b w:val="0"/>
          <w:color w:val="92D050"/>
          <w:sz w:val="20"/>
          <w:szCs w:val="20"/>
        </w:rPr>
        <w:t>Taux H/F sur emploi à temps non complet</w:t>
      </w:r>
    </w:p>
    <w:p w14:paraId="145CE75F" w14:textId="77777777" w:rsidR="00D32820" w:rsidRPr="00692738" w:rsidRDefault="00D32820" w:rsidP="00D32820">
      <w:pPr>
        <w:pStyle w:val="09-TexteLosangesBleus"/>
        <w:numPr>
          <w:ilvl w:val="1"/>
          <w:numId w:val="3"/>
        </w:numPr>
        <w:spacing w:before="0" w:line="240" w:lineRule="auto"/>
        <w:rPr>
          <w:rFonts w:ascii="Verdana" w:eastAsia="Calibri" w:hAnsi="Verdana" w:cs="Arial"/>
          <w:b w:val="0"/>
          <w:color w:val="92D050"/>
          <w:sz w:val="20"/>
          <w:szCs w:val="20"/>
        </w:rPr>
      </w:pPr>
      <w:r w:rsidRPr="00692738">
        <w:rPr>
          <w:rFonts w:ascii="Verdana" w:eastAsia="Calibri" w:hAnsi="Verdana" w:cs="Arial"/>
          <w:b w:val="0"/>
          <w:color w:val="92D050"/>
          <w:sz w:val="20"/>
          <w:szCs w:val="20"/>
        </w:rPr>
        <w:t>Part des primes selon le genre</w:t>
      </w:r>
    </w:p>
    <w:p w14:paraId="4B24D3DE" w14:textId="77777777" w:rsidR="00D32820" w:rsidRPr="00692738" w:rsidRDefault="00D32820" w:rsidP="00D32820">
      <w:pPr>
        <w:pStyle w:val="09-TexteLosangesBleus"/>
        <w:numPr>
          <w:ilvl w:val="1"/>
          <w:numId w:val="3"/>
        </w:numPr>
        <w:spacing w:before="0" w:line="240" w:lineRule="auto"/>
        <w:rPr>
          <w:rFonts w:ascii="Verdana" w:eastAsia="Calibri" w:hAnsi="Verdana" w:cs="Arial"/>
          <w:b w:val="0"/>
          <w:bCs/>
          <w:color w:val="92D050"/>
          <w:sz w:val="20"/>
          <w:szCs w:val="20"/>
        </w:rPr>
      </w:pPr>
      <w:r w:rsidRPr="00692738">
        <w:rPr>
          <w:rFonts w:ascii="Verdana" w:hAnsi="Verdana" w:cstheme="minorHAnsi"/>
          <w:b w:val="0"/>
          <w:bCs/>
          <w:color w:val="92D050"/>
          <w:sz w:val="20"/>
          <w:szCs w:val="20"/>
        </w:rPr>
        <w:t xml:space="preserve">Evolutions professionnelles Hommes/ Femmes (Promotion interne, concours, AVG, examen professionnel) </w:t>
      </w:r>
    </w:p>
    <w:p w14:paraId="5EE0D9DE" w14:textId="77777777" w:rsidR="00D32820" w:rsidRDefault="00D32820" w:rsidP="00D32820">
      <w:pPr>
        <w:pStyle w:val="09-TexteLosangesBleus"/>
        <w:spacing w:before="0" w:line="240" w:lineRule="auto"/>
        <w:ind w:left="2007"/>
        <w:rPr>
          <w:rFonts w:ascii="Verdana" w:eastAsia="Calibri" w:hAnsi="Verdana" w:cs="Arial"/>
          <w:b w:val="0"/>
          <w:sz w:val="20"/>
          <w:szCs w:val="20"/>
        </w:rPr>
      </w:pPr>
    </w:p>
    <w:p w14:paraId="7312FAE7" w14:textId="77777777" w:rsidR="00D32820" w:rsidRPr="00425EF0" w:rsidRDefault="00D32820" w:rsidP="00D32820">
      <w:pPr>
        <w:pStyle w:val="09-TexteLosangesBleus"/>
        <w:spacing w:before="0" w:line="240" w:lineRule="auto"/>
        <w:ind w:left="2007"/>
        <w:rPr>
          <w:rFonts w:ascii="Verdana" w:eastAsia="Calibri" w:hAnsi="Verdana" w:cs="Arial"/>
          <w:b w:val="0"/>
          <w:sz w:val="20"/>
          <w:szCs w:val="20"/>
        </w:rPr>
      </w:pPr>
    </w:p>
    <w:p w14:paraId="3A306748" w14:textId="77777777" w:rsidR="00D32820" w:rsidRDefault="00D32820" w:rsidP="00D32820">
      <w:pPr>
        <w:pStyle w:val="09-TexteLosangesBleus"/>
        <w:numPr>
          <w:ilvl w:val="0"/>
          <w:numId w:val="3"/>
        </w:numPr>
        <w:spacing w:before="0" w:line="240" w:lineRule="auto"/>
        <w:rPr>
          <w:rFonts w:ascii="Verdana" w:eastAsia="Calibri" w:hAnsi="Verdana" w:cs="Arial"/>
          <w:b w:val="0"/>
          <w:sz w:val="20"/>
          <w:szCs w:val="20"/>
        </w:rPr>
      </w:pPr>
      <w:r w:rsidRPr="00425EF0">
        <w:rPr>
          <w:rFonts w:ascii="Verdana" w:eastAsia="Calibri" w:hAnsi="Verdana" w:cs="Arial"/>
          <w:b w:val="0"/>
          <w:sz w:val="20"/>
          <w:szCs w:val="20"/>
        </w:rPr>
        <w:t xml:space="preserve">Actions définies par la collectivité : </w:t>
      </w:r>
      <w:r>
        <w:rPr>
          <w:rFonts w:ascii="Verdana" w:eastAsia="Calibri" w:hAnsi="Verdana" w:cs="Arial"/>
          <w:b w:val="0"/>
          <w:sz w:val="20"/>
          <w:szCs w:val="20"/>
        </w:rPr>
        <w:t xml:space="preserve">après une phase d’analyse des données, rappeler les mesures existantes et définir des mesures à mettre en place pour réduire les inégalités constatées </w:t>
      </w:r>
    </w:p>
    <w:p w14:paraId="6DF6F644" w14:textId="77777777" w:rsidR="00D32820" w:rsidRPr="00692738" w:rsidRDefault="00D32820" w:rsidP="00D32820">
      <w:pPr>
        <w:pStyle w:val="09-TexteLosangesBleus"/>
        <w:spacing w:before="0" w:line="240" w:lineRule="auto"/>
        <w:ind w:left="1287"/>
        <w:rPr>
          <w:rFonts w:ascii="Verdana" w:eastAsia="Calibri" w:hAnsi="Verdana" w:cs="Arial"/>
          <w:b w:val="0"/>
          <w:color w:val="92D050"/>
          <w:sz w:val="20"/>
          <w:szCs w:val="20"/>
        </w:rPr>
      </w:pPr>
      <w:r w:rsidRPr="00692738">
        <w:rPr>
          <w:rFonts w:ascii="Verdana" w:eastAsia="Calibri" w:hAnsi="Verdana" w:cs="Arial"/>
          <w:b w:val="0"/>
          <w:color w:val="92D050"/>
          <w:sz w:val="20"/>
          <w:szCs w:val="20"/>
        </w:rPr>
        <w:t>Exemples</w:t>
      </w:r>
    </w:p>
    <w:p w14:paraId="365288FD" w14:textId="77777777" w:rsidR="00D32820" w:rsidRPr="00692738" w:rsidRDefault="00D32820" w:rsidP="00D32820">
      <w:pPr>
        <w:pStyle w:val="09-TexteLosangesBleus"/>
        <w:numPr>
          <w:ilvl w:val="0"/>
          <w:numId w:val="4"/>
        </w:numPr>
        <w:spacing w:before="0" w:line="240" w:lineRule="auto"/>
        <w:ind w:left="1843"/>
        <w:rPr>
          <w:rFonts w:ascii="Verdana" w:eastAsia="Calibri" w:hAnsi="Verdana" w:cs="Arial"/>
          <w:b w:val="0"/>
          <w:color w:val="92D050"/>
          <w:sz w:val="20"/>
          <w:szCs w:val="20"/>
        </w:rPr>
      </w:pPr>
      <w:r w:rsidRPr="00692738">
        <w:rPr>
          <w:rFonts w:ascii="Verdana" w:eastAsia="Calibri" w:hAnsi="Verdana" w:cs="Arial"/>
          <w:b w:val="0"/>
          <w:color w:val="92D050"/>
          <w:sz w:val="20"/>
          <w:szCs w:val="20"/>
        </w:rPr>
        <w:t xml:space="preserve">Respecter un équilibre F/H sur les nominations suite à concours </w:t>
      </w:r>
    </w:p>
    <w:p w14:paraId="175E162C" w14:textId="77777777" w:rsidR="00D32820" w:rsidRPr="00692738" w:rsidRDefault="00D32820" w:rsidP="00D32820">
      <w:pPr>
        <w:pStyle w:val="09-TexteLosangesBleus"/>
        <w:numPr>
          <w:ilvl w:val="0"/>
          <w:numId w:val="4"/>
        </w:numPr>
        <w:spacing w:before="0" w:line="240" w:lineRule="auto"/>
        <w:ind w:left="1843"/>
        <w:rPr>
          <w:rFonts w:ascii="Verdana" w:eastAsia="Calibri" w:hAnsi="Verdana" w:cs="Arial"/>
          <w:b w:val="0"/>
          <w:color w:val="92D050"/>
          <w:sz w:val="20"/>
          <w:szCs w:val="20"/>
        </w:rPr>
      </w:pPr>
      <w:r w:rsidRPr="00692738">
        <w:rPr>
          <w:rFonts w:ascii="Verdana" w:eastAsia="Calibri" w:hAnsi="Verdana" w:cs="Arial"/>
          <w:b w:val="0"/>
          <w:color w:val="92D050"/>
          <w:sz w:val="20"/>
          <w:szCs w:val="20"/>
        </w:rPr>
        <w:t>Respecter un équilibre F/H sur les avancements de grade</w:t>
      </w:r>
    </w:p>
    <w:p w14:paraId="0F855BAC" w14:textId="77777777" w:rsidR="00D32820" w:rsidRPr="00692738" w:rsidRDefault="00D32820" w:rsidP="00D32820">
      <w:pPr>
        <w:pStyle w:val="09-TexteLosangesBleus"/>
        <w:numPr>
          <w:ilvl w:val="0"/>
          <w:numId w:val="4"/>
        </w:numPr>
        <w:spacing w:before="0" w:line="240" w:lineRule="auto"/>
        <w:ind w:left="1843"/>
        <w:rPr>
          <w:rFonts w:ascii="Verdana" w:eastAsia="Calibri" w:hAnsi="Verdana" w:cs="Arial"/>
          <w:b w:val="0"/>
          <w:color w:val="92D050"/>
          <w:sz w:val="20"/>
          <w:szCs w:val="20"/>
        </w:rPr>
      </w:pPr>
      <w:r w:rsidRPr="00692738">
        <w:rPr>
          <w:rFonts w:ascii="Verdana" w:eastAsia="Calibri" w:hAnsi="Verdana" w:cs="Arial"/>
          <w:b w:val="0"/>
          <w:color w:val="92D050"/>
          <w:sz w:val="20"/>
          <w:szCs w:val="20"/>
        </w:rPr>
        <w:t>Analyser les comparatifs de rémunération H/F et favoriser l’égalité dans les rémunérations, formation et l’évolution professionnelle des agents</w:t>
      </w:r>
    </w:p>
    <w:p w14:paraId="0A1A861E" w14:textId="77777777" w:rsidR="00D32820" w:rsidRPr="00692738" w:rsidRDefault="00D32820" w:rsidP="00D32820">
      <w:pPr>
        <w:pStyle w:val="09-TexteLosangesBleus"/>
        <w:numPr>
          <w:ilvl w:val="0"/>
          <w:numId w:val="4"/>
        </w:numPr>
        <w:spacing w:before="0" w:line="240" w:lineRule="auto"/>
        <w:ind w:left="1843"/>
        <w:rPr>
          <w:rFonts w:ascii="Verdana" w:eastAsia="Calibri" w:hAnsi="Verdana" w:cs="Arial"/>
          <w:b w:val="0"/>
          <w:color w:val="92D050"/>
          <w:sz w:val="20"/>
          <w:szCs w:val="20"/>
        </w:rPr>
      </w:pPr>
      <w:r w:rsidRPr="00692738">
        <w:rPr>
          <w:rFonts w:ascii="Verdana" w:eastAsia="Calibri" w:hAnsi="Verdana" w:cs="Arial"/>
          <w:b w:val="0"/>
          <w:color w:val="92D050"/>
          <w:sz w:val="20"/>
          <w:szCs w:val="20"/>
        </w:rPr>
        <w:t>Encourager la mixité des équipes</w:t>
      </w:r>
    </w:p>
    <w:p w14:paraId="3697DBF4" w14:textId="77777777" w:rsidR="00D32820" w:rsidRPr="00692738" w:rsidRDefault="00D32820" w:rsidP="00D32820">
      <w:pPr>
        <w:pStyle w:val="09-TexteLosangesBleus"/>
        <w:numPr>
          <w:ilvl w:val="0"/>
          <w:numId w:val="4"/>
        </w:numPr>
        <w:spacing w:before="0" w:line="240" w:lineRule="auto"/>
        <w:ind w:left="1843"/>
        <w:rPr>
          <w:rFonts w:ascii="Verdana" w:eastAsia="Calibri" w:hAnsi="Verdana" w:cs="Arial"/>
          <w:b w:val="0"/>
          <w:color w:val="92D050"/>
          <w:sz w:val="20"/>
          <w:szCs w:val="20"/>
        </w:rPr>
      </w:pPr>
      <w:r w:rsidRPr="00692738">
        <w:rPr>
          <w:rFonts w:ascii="Verdana" w:eastAsia="Calibri" w:hAnsi="Verdana" w:cs="Arial"/>
          <w:b w:val="0"/>
          <w:color w:val="92D050"/>
          <w:sz w:val="20"/>
          <w:szCs w:val="20"/>
        </w:rPr>
        <w:t>Sensibiliser sur les discriminations dans le milieu du travail</w:t>
      </w:r>
    </w:p>
    <w:p w14:paraId="7ADDFC2C" w14:textId="77777777" w:rsidR="00D32820" w:rsidRDefault="00D32820" w:rsidP="00D32820">
      <w:pPr>
        <w:pStyle w:val="09-TexteLosangesBleus"/>
        <w:numPr>
          <w:ilvl w:val="0"/>
          <w:numId w:val="4"/>
        </w:numPr>
        <w:spacing w:before="0" w:line="240" w:lineRule="auto"/>
        <w:ind w:left="1843"/>
        <w:rPr>
          <w:rFonts w:ascii="Verdana" w:eastAsia="Calibri" w:hAnsi="Verdana" w:cs="Arial"/>
          <w:b w:val="0"/>
          <w:color w:val="92D050"/>
          <w:sz w:val="20"/>
          <w:szCs w:val="20"/>
        </w:rPr>
      </w:pPr>
      <w:r w:rsidRPr="00692738">
        <w:rPr>
          <w:rFonts w:ascii="Verdana" w:eastAsia="Calibri" w:hAnsi="Verdana" w:cs="Arial"/>
          <w:b w:val="0"/>
          <w:color w:val="92D050"/>
          <w:sz w:val="20"/>
          <w:szCs w:val="20"/>
        </w:rPr>
        <w:t>Désigner un élu et un agent référent en charge de l’égalité</w:t>
      </w:r>
    </w:p>
    <w:p w14:paraId="30AA6268" w14:textId="77777777" w:rsidR="0057464F" w:rsidRDefault="0057464F" w:rsidP="0057464F">
      <w:pPr>
        <w:rPr>
          <w:rFonts w:cstheme="minorHAnsi"/>
          <w:b/>
          <w:szCs w:val="20"/>
        </w:rPr>
      </w:pPr>
      <w:r>
        <w:rPr>
          <w:rFonts w:cstheme="minorHAnsi"/>
          <w:b/>
          <w:szCs w:val="20"/>
        </w:rPr>
        <w:br w:type="page"/>
      </w:r>
    </w:p>
    <w:p w14:paraId="138E0D25" w14:textId="77777777" w:rsidR="0057464F" w:rsidRDefault="0057464F" w:rsidP="0057464F">
      <w:pPr>
        <w:rPr>
          <w:rFonts w:cstheme="minorHAnsi"/>
          <w:b/>
          <w:szCs w:val="20"/>
        </w:rPr>
      </w:pPr>
    </w:p>
    <w:p w14:paraId="4B9B045B" w14:textId="77777777" w:rsidR="0057464F" w:rsidRPr="00F92D60" w:rsidRDefault="0057464F" w:rsidP="0057464F">
      <w:pPr>
        <w:autoSpaceDE w:val="0"/>
        <w:autoSpaceDN w:val="0"/>
        <w:adjustRightInd w:val="0"/>
        <w:rPr>
          <w:rFonts w:cs="Calibri,Bold"/>
          <w:b/>
          <w:bCs/>
          <w:color w:val="357A9D"/>
          <w:szCs w:val="20"/>
        </w:rPr>
      </w:pPr>
      <w:r w:rsidRPr="00F92D60">
        <w:rPr>
          <w:rFonts w:cs="Calibri,Bold"/>
          <w:b/>
          <w:bCs/>
          <w:color w:val="357A9D"/>
          <w:szCs w:val="20"/>
        </w:rPr>
        <w:t xml:space="preserve">Annexe 1 : </w:t>
      </w:r>
      <w:r>
        <w:rPr>
          <w:rFonts w:cs="Calibri,Bold"/>
          <w:b/>
          <w:bCs/>
          <w:color w:val="357A9D"/>
          <w:szCs w:val="20"/>
        </w:rPr>
        <w:t>Exemples d’orientations</w:t>
      </w:r>
    </w:p>
    <w:p w14:paraId="1502EE94" w14:textId="77777777" w:rsidR="0057464F" w:rsidRDefault="0057464F" w:rsidP="0057464F">
      <w:pPr>
        <w:autoSpaceDE w:val="0"/>
        <w:autoSpaceDN w:val="0"/>
        <w:adjustRightInd w:val="0"/>
        <w:rPr>
          <w:b/>
          <w:szCs w:val="20"/>
        </w:rPr>
      </w:pPr>
    </w:p>
    <w:p w14:paraId="2C875D3D" w14:textId="77777777" w:rsidR="0057464F" w:rsidRPr="00425EF0" w:rsidRDefault="0057464F" w:rsidP="0057464F">
      <w:pPr>
        <w:pStyle w:val="09-TexteLosangesBleus"/>
        <w:spacing w:before="0" w:line="240" w:lineRule="auto"/>
        <w:rPr>
          <w:rFonts w:ascii="Verdana" w:hAnsi="Verdana"/>
          <w:b w:val="0"/>
          <w:sz w:val="20"/>
          <w:szCs w:val="20"/>
        </w:rPr>
      </w:pPr>
    </w:p>
    <w:p w14:paraId="6010ACD9" w14:textId="77777777" w:rsidR="0057464F" w:rsidRDefault="0057464F" w:rsidP="0057464F">
      <w:pPr>
        <w:pBdr>
          <w:bottom w:val="single" w:sz="4" w:space="1" w:color="auto"/>
        </w:pBdr>
        <w:autoSpaceDE w:val="0"/>
        <w:autoSpaceDN w:val="0"/>
        <w:adjustRightInd w:val="0"/>
        <w:rPr>
          <w:rFonts w:cs="Calibri,Italic"/>
          <w:noProof/>
          <w:color w:val="000000"/>
          <w:szCs w:val="20"/>
        </w:rPr>
      </w:pPr>
    </w:p>
    <w:p w14:paraId="7AC3E9CE" w14:textId="77777777" w:rsidR="0057464F" w:rsidRPr="00425EF0" w:rsidRDefault="0057464F" w:rsidP="0057464F">
      <w:pPr>
        <w:pBdr>
          <w:bottom w:val="single" w:sz="4" w:space="1" w:color="auto"/>
        </w:pBdr>
        <w:autoSpaceDE w:val="0"/>
        <w:autoSpaceDN w:val="0"/>
        <w:adjustRightInd w:val="0"/>
        <w:rPr>
          <w:rFonts w:cs="Calibri,Italic"/>
          <w:color w:val="000000"/>
          <w:szCs w:val="20"/>
        </w:rPr>
      </w:pPr>
      <w:r w:rsidRPr="00425EF0">
        <w:rPr>
          <w:rFonts w:cs="Calibri,Italic"/>
          <w:noProof/>
          <w:color w:val="000000"/>
          <w:szCs w:val="20"/>
        </w:rPr>
        <w:drawing>
          <wp:inline distT="0" distB="0" distL="0" distR="0" wp14:anchorId="30A38C57" wp14:editId="0D4BAF1D">
            <wp:extent cx="6837218" cy="3152717"/>
            <wp:effectExtent l="0" t="0" r="1905" b="0"/>
            <wp:docPr id="2127268137" name="Image 1" descr="Une image contenant texte, capture d’écran, nomb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97701" name="Image 1" descr="Une image contenant texte, capture d’écran, nombre, Police"/>
                    <pic:cNvPicPr/>
                  </pic:nvPicPr>
                  <pic:blipFill rotWithShape="1">
                    <a:blip r:embed="rId8"/>
                    <a:srcRect t="16047" r="11785"/>
                    <a:stretch/>
                  </pic:blipFill>
                  <pic:spPr bwMode="auto">
                    <a:xfrm>
                      <a:off x="0" y="0"/>
                      <a:ext cx="6875248" cy="3170253"/>
                    </a:xfrm>
                    <a:prstGeom prst="rect">
                      <a:avLst/>
                    </a:prstGeom>
                    <a:ln>
                      <a:noFill/>
                    </a:ln>
                    <a:extLst>
                      <a:ext uri="{53640926-AAD7-44D8-BBD7-CCE9431645EC}">
                        <a14:shadowObscured xmlns:a14="http://schemas.microsoft.com/office/drawing/2010/main"/>
                      </a:ext>
                    </a:extLst>
                  </pic:spPr>
                </pic:pic>
              </a:graphicData>
            </a:graphic>
          </wp:inline>
        </w:drawing>
      </w:r>
    </w:p>
    <w:p w14:paraId="48ED7008" w14:textId="77777777" w:rsidR="0057464F" w:rsidRPr="00425EF0" w:rsidRDefault="0057464F" w:rsidP="0057464F">
      <w:pPr>
        <w:pBdr>
          <w:bottom w:val="single" w:sz="4" w:space="1" w:color="auto"/>
        </w:pBdr>
        <w:autoSpaceDE w:val="0"/>
        <w:autoSpaceDN w:val="0"/>
        <w:adjustRightInd w:val="0"/>
        <w:rPr>
          <w:rFonts w:cs="Calibri,Italic"/>
          <w:color w:val="000000"/>
          <w:szCs w:val="20"/>
        </w:rPr>
      </w:pPr>
    </w:p>
    <w:p w14:paraId="57EFC7D5" w14:textId="77777777" w:rsidR="0057464F" w:rsidRDefault="0057464F" w:rsidP="0057464F">
      <w:pPr>
        <w:pBdr>
          <w:bottom w:val="single" w:sz="4" w:space="1" w:color="auto"/>
        </w:pBdr>
        <w:autoSpaceDE w:val="0"/>
        <w:autoSpaceDN w:val="0"/>
        <w:adjustRightInd w:val="0"/>
        <w:rPr>
          <w:rFonts w:cs="Calibri,Italic"/>
          <w:noProof/>
          <w:color w:val="000000"/>
          <w:szCs w:val="20"/>
        </w:rPr>
      </w:pPr>
    </w:p>
    <w:p w14:paraId="24D229EC" w14:textId="77777777" w:rsidR="0057464F" w:rsidRPr="00425EF0" w:rsidRDefault="0057464F" w:rsidP="0057464F">
      <w:pPr>
        <w:pBdr>
          <w:bottom w:val="single" w:sz="4" w:space="1" w:color="auto"/>
        </w:pBdr>
        <w:autoSpaceDE w:val="0"/>
        <w:autoSpaceDN w:val="0"/>
        <w:adjustRightInd w:val="0"/>
        <w:rPr>
          <w:rFonts w:cs="Calibri,Italic"/>
          <w:color w:val="000000"/>
          <w:szCs w:val="20"/>
        </w:rPr>
      </w:pPr>
      <w:r w:rsidRPr="00425EF0">
        <w:rPr>
          <w:rFonts w:cs="Calibri,Italic"/>
          <w:noProof/>
          <w:color w:val="000000"/>
          <w:szCs w:val="20"/>
        </w:rPr>
        <w:drawing>
          <wp:inline distT="0" distB="0" distL="0" distR="0" wp14:anchorId="2B89A648" wp14:editId="5ABCDB37">
            <wp:extent cx="6788728" cy="3876537"/>
            <wp:effectExtent l="0" t="0" r="0" b="0"/>
            <wp:docPr id="1326562604"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4137" name="Image 1" descr="Une image contenant texte, capture d’écran, nombre, logiciel&#10;&#10;Description générée automatiquement"/>
                    <pic:cNvPicPr/>
                  </pic:nvPicPr>
                  <pic:blipFill rotWithShape="1">
                    <a:blip r:embed="rId9"/>
                    <a:srcRect r="11906"/>
                    <a:stretch/>
                  </pic:blipFill>
                  <pic:spPr bwMode="auto">
                    <a:xfrm>
                      <a:off x="0" y="0"/>
                      <a:ext cx="6806451" cy="3886657"/>
                    </a:xfrm>
                    <a:prstGeom prst="rect">
                      <a:avLst/>
                    </a:prstGeom>
                    <a:ln>
                      <a:noFill/>
                    </a:ln>
                    <a:extLst>
                      <a:ext uri="{53640926-AAD7-44D8-BBD7-CCE9431645EC}">
                        <a14:shadowObscured xmlns:a14="http://schemas.microsoft.com/office/drawing/2010/main"/>
                      </a:ext>
                    </a:extLst>
                  </pic:spPr>
                </pic:pic>
              </a:graphicData>
            </a:graphic>
          </wp:inline>
        </w:drawing>
      </w:r>
    </w:p>
    <w:p w14:paraId="2D9EF9A9" w14:textId="77777777" w:rsidR="0057464F" w:rsidRPr="00425EF0" w:rsidRDefault="0057464F" w:rsidP="0057464F">
      <w:pPr>
        <w:pBdr>
          <w:bottom w:val="single" w:sz="4" w:space="1" w:color="auto"/>
        </w:pBdr>
        <w:autoSpaceDE w:val="0"/>
        <w:autoSpaceDN w:val="0"/>
        <w:adjustRightInd w:val="0"/>
        <w:rPr>
          <w:rFonts w:cs="Calibri,Italic"/>
          <w:color w:val="000000"/>
          <w:szCs w:val="20"/>
        </w:rPr>
      </w:pPr>
    </w:p>
    <w:p w14:paraId="46DC8157" w14:textId="77777777" w:rsidR="0057464F" w:rsidRPr="00425EF0" w:rsidRDefault="0057464F" w:rsidP="0057464F">
      <w:pPr>
        <w:pBdr>
          <w:bottom w:val="single" w:sz="4" w:space="1" w:color="auto"/>
        </w:pBdr>
        <w:autoSpaceDE w:val="0"/>
        <w:autoSpaceDN w:val="0"/>
        <w:adjustRightInd w:val="0"/>
        <w:rPr>
          <w:rFonts w:cs="Calibri,Italic"/>
          <w:color w:val="000000"/>
          <w:szCs w:val="20"/>
        </w:rPr>
      </w:pPr>
    </w:p>
    <w:p w14:paraId="145AC23F" w14:textId="77777777" w:rsidR="0057464F" w:rsidRPr="00425EF0" w:rsidRDefault="0057464F" w:rsidP="0057464F">
      <w:pPr>
        <w:pBdr>
          <w:bottom w:val="single" w:sz="4" w:space="1" w:color="auto"/>
        </w:pBdr>
        <w:autoSpaceDE w:val="0"/>
        <w:autoSpaceDN w:val="0"/>
        <w:adjustRightInd w:val="0"/>
        <w:rPr>
          <w:rFonts w:cs="Calibri,Italic"/>
          <w:color w:val="000000"/>
          <w:szCs w:val="20"/>
        </w:rPr>
      </w:pPr>
    </w:p>
    <w:p w14:paraId="78DAA3FB" w14:textId="77777777" w:rsidR="0057464F" w:rsidRDefault="0057464F" w:rsidP="0057464F">
      <w:pPr>
        <w:rPr>
          <w:rFonts w:cstheme="minorHAnsi"/>
          <w:b/>
          <w:szCs w:val="20"/>
        </w:rPr>
      </w:pPr>
    </w:p>
    <w:p w14:paraId="76D1BDC1" w14:textId="77777777" w:rsidR="0057464F" w:rsidRDefault="0057464F" w:rsidP="0057464F">
      <w:pPr>
        <w:rPr>
          <w:rFonts w:cstheme="minorHAnsi"/>
          <w:b/>
          <w:szCs w:val="20"/>
        </w:rPr>
      </w:pPr>
      <w:r>
        <w:rPr>
          <w:rFonts w:cstheme="minorHAnsi"/>
          <w:b/>
          <w:szCs w:val="20"/>
        </w:rPr>
        <w:br w:type="page"/>
      </w:r>
    </w:p>
    <w:p w14:paraId="676992C4" w14:textId="77777777" w:rsidR="0057464F" w:rsidRDefault="0057464F" w:rsidP="0057464F">
      <w:pPr>
        <w:rPr>
          <w:rFonts w:cstheme="minorHAnsi"/>
          <w:b/>
          <w:szCs w:val="20"/>
        </w:rPr>
      </w:pPr>
    </w:p>
    <w:p w14:paraId="58305A92" w14:textId="77777777" w:rsidR="0057464F" w:rsidRPr="00F92D60" w:rsidRDefault="0057464F" w:rsidP="0057464F">
      <w:pPr>
        <w:autoSpaceDE w:val="0"/>
        <w:autoSpaceDN w:val="0"/>
        <w:adjustRightInd w:val="0"/>
        <w:rPr>
          <w:rFonts w:cs="Calibri,Bold"/>
          <w:b/>
          <w:bCs/>
          <w:color w:val="357A9D"/>
          <w:szCs w:val="20"/>
        </w:rPr>
      </w:pPr>
      <w:r w:rsidRPr="00F92D60">
        <w:rPr>
          <w:rFonts w:cs="Calibri,Bold"/>
          <w:b/>
          <w:bCs/>
          <w:color w:val="357A9D"/>
          <w:szCs w:val="20"/>
        </w:rPr>
        <w:t xml:space="preserve">Annexe </w:t>
      </w:r>
      <w:r>
        <w:rPr>
          <w:rFonts w:cs="Calibri,Bold"/>
          <w:b/>
          <w:bCs/>
          <w:color w:val="357A9D"/>
          <w:szCs w:val="20"/>
        </w:rPr>
        <w:t>2</w:t>
      </w:r>
      <w:r w:rsidRPr="00F92D60">
        <w:rPr>
          <w:rFonts w:cs="Calibri,Bold"/>
          <w:b/>
          <w:bCs/>
          <w:color w:val="357A9D"/>
          <w:szCs w:val="20"/>
        </w:rPr>
        <w:t> : Critères d’évolution professionnelle</w:t>
      </w:r>
    </w:p>
    <w:p w14:paraId="520F660F" w14:textId="77777777" w:rsidR="0057464F" w:rsidRPr="00F92D60" w:rsidRDefault="0057464F" w:rsidP="0057464F">
      <w:pPr>
        <w:autoSpaceDE w:val="0"/>
        <w:autoSpaceDN w:val="0"/>
        <w:adjustRightInd w:val="0"/>
        <w:rPr>
          <w:rFonts w:cs="Calibri,Bold"/>
          <w:b/>
          <w:bCs/>
          <w:color w:val="000000"/>
          <w:szCs w:val="20"/>
        </w:rPr>
      </w:pPr>
    </w:p>
    <w:p w14:paraId="33CB312E" w14:textId="77777777" w:rsidR="0057464F" w:rsidRPr="00F92D60" w:rsidRDefault="0057464F" w:rsidP="0057464F">
      <w:pPr>
        <w:autoSpaceDE w:val="0"/>
        <w:autoSpaceDN w:val="0"/>
        <w:adjustRightInd w:val="0"/>
        <w:rPr>
          <w:rFonts w:cs="Calibri,Bold"/>
          <w:b/>
          <w:bCs/>
          <w:color w:val="000000"/>
          <w:szCs w:val="20"/>
        </w:rPr>
      </w:pPr>
      <w:r w:rsidRPr="00F92D60">
        <w:rPr>
          <w:rFonts w:cs="Calibri,Bold"/>
          <w:b/>
          <w:bCs/>
          <w:color w:val="000000"/>
          <w:szCs w:val="20"/>
        </w:rPr>
        <w:t>Selon l’Article 19 du décret du 29/11/2019, les LDG fixent :</w:t>
      </w:r>
    </w:p>
    <w:p w14:paraId="152A827D" w14:textId="77777777" w:rsidR="0057464F" w:rsidRPr="00F92D60" w:rsidRDefault="0057464F" w:rsidP="0057464F">
      <w:pPr>
        <w:autoSpaceDE w:val="0"/>
        <w:autoSpaceDN w:val="0"/>
        <w:adjustRightInd w:val="0"/>
        <w:rPr>
          <w:rFonts w:cs="Calibri,Italic"/>
          <w:i/>
          <w:iCs/>
          <w:color w:val="000000"/>
          <w:szCs w:val="20"/>
        </w:rPr>
      </w:pPr>
      <w:r w:rsidRPr="00F92D60">
        <w:rPr>
          <w:rFonts w:cs="Calibri,Italic"/>
          <w:i/>
          <w:iCs/>
          <w:color w:val="000000"/>
          <w:szCs w:val="20"/>
        </w:rPr>
        <w:t>« Les orientations et les critères généraux à prendre en compte pour les promotions au choix dans les grades et cadres d'emplois »</w:t>
      </w:r>
    </w:p>
    <w:p w14:paraId="1ADCA18C" w14:textId="77777777" w:rsidR="0057464F" w:rsidRPr="00F92D60" w:rsidRDefault="0057464F" w:rsidP="0057464F">
      <w:pPr>
        <w:autoSpaceDE w:val="0"/>
        <w:autoSpaceDN w:val="0"/>
        <w:adjustRightInd w:val="0"/>
        <w:rPr>
          <w:rFonts w:cs="Calibri,BoldItalic"/>
          <w:b/>
          <w:bCs/>
          <w:i/>
          <w:iCs/>
          <w:color w:val="000000"/>
          <w:szCs w:val="20"/>
        </w:rPr>
      </w:pPr>
      <w:r w:rsidRPr="00F92D60">
        <w:rPr>
          <w:rFonts w:cs="Calibri,Italic"/>
          <w:i/>
          <w:iCs/>
          <w:color w:val="000000"/>
          <w:szCs w:val="20"/>
        </w:rPr>
        <w:t xml:space="preserve">Et visent en particulier : « A préciser les modalités de prise en compte de </w:t>
      </w:r>
      <w:r w:rsidRPr="00F92D60">
        <w:rPr>
          <w:rFonts w:cs="Calibri,BoldItalic"/>
          <w:b/>
          <w:bCs/>
          <w:i/>
          <w:iCs/>
          <w:color w:val="000000"/>
          <w:szCs w:val="20"/>
        </w:rPr>
        <w:t>la valeur professionnelle et des acquis de l'expérience professionnelle des agents »</w:t>
      </w:r>
    </w:p>
    <w:p w14:paraId="1D2E2AD0" w14:textId="77777777" w:rsidR="0057464F" w:rsidRPr="00F92D60" w:rsidRDefault="0057464F" w:rsidP="0057464F">
      <w:pPr>
        <w:autoSpaceDE w:val="0"/>
        <w:autoSpaceDN w:val="0"/>
        <w:adjustRightInd w:val="0"/>
        <w:rPr>
          <w:rFonts w:cs="Calibri,Italic"/>
          <w:i/>
          <w:iCs/>
          <w:color w:val="000000"/>
          <w:szCs w:val="20"/>
        </w:rPr>
      </w:pPr>
      <w:r w:rsidRPr="00F92D60">
        <w:rPr>
          <w:rFonts w:cs="Calibri,Italic"/>
          <w:i/>
          <w:iCs/>
          <w:color w:val="000000"/>
          <w:szCs w:val="20"/>
        </w:rPr>
        <w:t>Notamment à travers :</w:t>
      </w:r>
    </w:p>
    <w:p w14:paraId="0F2D34D3" w14:textId="77777777" w:rsidR="0057464F" w:rsidRPr="00F92D60" w:rsidRDefault="0057464F" w:rsidP="0057464F">
      <w:pPr>
        <w:autoSpaceDE w:val="0"/>
        <w:autoSpaceDN w:val="0"/>
        <w:adjustRightInd w:val="0"/>
        <w:rPr>
          <w:rFonts w:cs="Calibri,Italic"/>
          <w:i/>
          <w:iCs/>
          <w:color w:val="000000"/>
          <w:szCs w:val="20"/>
        </w:rPr>
      </w:pPr>
      <w:r w:rsidRPr="00F92D60">
        <w:rPr>
          <w:rFonts w:cs="Calibri,Italic"/>
          <w:i/>
          <w:iCs/>
          <w:color w:val="000000"/>
          <w:szCs w:val="20"/>
        </w:rPr>
        <w:t>La diversité du parcours et des fonctions exercées,</w:t>
      </w:r>
    </w:p>
    <w:p w14:paraId="54502C29" w14:textId="77777777" w:rsidR="0057464F" w:rsidRPr="00F92D60" w:rsidRDefault="0057464F" w:rsidP="0057464F">
      <w:pPr>
        <w:autoSpaceDE w:val="0"/>
        <w:autoSpaceDN w:val="0"/>
        <w:adjustRightInd w:val="0"/>
        <w:rPr>
          <w:rFonts w:cs="Calibri,Italic"/>
          <w:i/>
          <w:iCs/>
          <w:color w:val="000000"/>
          <w:szCs w:val="20"/>
        </w:rPr>
      </w:pPr>
      <w:r w:rsidRPr="00F92D60">
        <w:rPr>
          <w:rFonts w:cs="Calibri,Italic"/>
          <w:i/>
          <w:iCs/>
          <w:color w:val="000000"/>
          <w:szCs w:val="20"/>
        </w:rPr>
        <w:t>Les formations suivies,</w:t>
      </w:r>
    </w:p>
    <w:p w14:paraId="22BB12DD" w14:textId="77777777" w:rsidR="0057464F" w:rsidRPr="00F92D60" w:rsidRDefault="0057464F" w:rsidP="0057464F">
      <w:pPr>
        <w:autoSpaceDE w:val="0"/>
        <w:autoSpaceDN w:val="0"/>
        <w:adjustRightInd w:val="0"/>
        <w:rPr>
          <w:rFonts w:cs="Calibri,Italic"/>
          <w:i/>
          <w:iCs/>
          <w:color w:val="000000"/>
          <w:szCs w:val="20"/>
        </w:rPr>
      </w:pPr>
      <w:r w:rsidRPr="00F92D60">
        <w:rPr>
          <w:rFonts w:cs="Calibri,Italic"/>
          <w:i/>
          <w:iCs/>
          <w:color w:val="000000"/>
          <w:szCs w:val="20"/>
        </w:rPr>
        <w:t>Les conditions particulières d'exercice, attestant de l'engagement professionnel, de la capacité d'adaptation et, le cas échéant, de l'aptitude à l'encadrement d'équipes.</w:t>
      </w:r>
    </w:p>
    <w:p w14:paraId="7DCF6653" w14:textId="77777777" w:rsidR="0057464F" w:rsidRPr="00F92D60" w:rsidRDefault="0057464F" w:rsidP="0057464F">
      <w:pPr>
        <w:autoSpaceDE w:val="0"/>
        <w:autoSpaceDN w:val="0"/>
        <w:adjustRightInd w:val="0"/>
        <w:rPr>
          <w:rFonts w:cs="Calibri,Bold"/>
          <w:b/>
          <w:bCs/>
          <w:color w:val="000000"/>
          <w:szCs w:val="20"/>
        </w:rPr>
      </w:pPr>
    </w:p>
    <w:p w14:paraId="18956748" w14:textId="77777777" w:rsidR="0057464F" w:rsidRPr="00F92D60" w:rsidRDefault="0057464F" w:rsidP="0057464F">
      <w:pPr>
        <w:autoSpaceDE w:val="0"/>
        <w:autoSpaceDN w:val="0"/>
        <w:adjustRightInd w:val="0"/>
        <w:rPr>
          <w:rFonts w:cs="Calibri,Bold"/>
          <w:b/>
          <w:bCs/>
          <w:color w:val="000000"/>
          <w:szCs w:val="20"/>
        </w:rPr>
      </w:pPr>
      <w:r w:rsidRPr="00F92D60">
        <w:rPr>
          <w:rFonts w:cs="Calibri,Bold"/>
          <w:b/>
          <w:bCs/>
          <w:color w:val="000000"/>
          <w:szCs w:val="20"/>
        </w:rPr>
        <w:t>Définir/modifier les critères qui fixent les priorités de la collectivité :</w:t>
      </w:r>
    </w:p>
    <w:p w14:paraId="36A7E2A3" w14:textId="77777777" w:rsidR="0057464F" w:rsidRPr="00F92D60" w:rsidRDefault="0057464F" w:rsidP="0057464F">
      <w:pPr>
        <w:autoSpaceDE w:val="0"/>
        <w:autoSpaceDN w:val="0"/>
        <w:adjustRightInd w:val="0"/>
        <w:rPr>
          <w:rFonts w:cs="Calibri"/>
          <w:color w:val="000000"/>
          <w:szCs w:val="20"/>
        </w:rPr>
      </w:pPr>
    </w:p>
    <w:p w14:paraId="61AE6ADE" w14:textId="77777777" w:rsidR="0057464F" w:rsidRPr="00F46C17" w:rsidRDefault="0057464F" w:rsidP="0057464F">
      <w:pPr>
        <w:tabs>
          <w:tab w:val="left" w:pos="993"/>
        </w:tabs>
        <w:autoSpaceDE w:val="0"/>
        <w:autoSpaceDN w:val="0"/>
        <w:adjustRightInd w:val="0"/>
        <w:rPr>
          <w:rFonts w:cs="Calibri,Bold"/>
          <w:b/>
          <w:bCs/>
          <w:color w:val="000000"/>
          <w:szCs w:val="20"/>
        </w:rPr>
      </w:pPr>
      <w:r w:rsidRPr="00F46C17">
        <w:rPr>
          <w:rFonts w:cs="Calibri"/>
          <w:color w:val="000000"/>
          <w:szCs w:val="20"/>
        </w:rPr>
        <w:t xml:space="preserve">Exemples de critères pour départager les </w:t>
      </w:r>
      <w:r w:rsidRPr="00F46C17">
        <w:rPr>
          <w:rFonts w:cs="Calibri,Bold"/>
          <w:b/>
          <w:bCs/>
          <w:color w:val="000000"/>
          <w:szCs w:val="20"/>
        </w:rPr>
        <w:t xml:space="preserve">agents </w:t>
      </w:r>
      <w:r w:rsidRPr="00F46C17">
        <w:rPr>
          <w:rFonts w:cs="Calibri"/>
          <w:color w:val="000000"/>
          <w:szCs w:val="20"/>
        </w:rPr>
        <w:t>:</w:t>
      </w:r>
    </w:p>
    <w:p w14:paraId="7B46B6D0" w14:textId="77777777" w:rsidR="0057464F" w:rsidRPr="00900737" w:rsidRDefault="0057464F" w:rsidP="0057464F">
      <w:pPr>
        <w:autoSpaceDE w:val="0"/>
        <w:autoSpaceDN w:val="0"/>
        <w:adjustRightInd w:val="0"/>
        <w:rPr>
          <w:rFonts w:cs="Calibri"/>
          <w:color w:val="124F1A" w:themeColor="accent3" w:themeShade="BF"/>
          <w:szCs w:val="20"/>
        </w:rPr>
      </w:pPr>
      <w:r w:rsidRPr="00F92D60">
        <w:rPr>
          <w:rFonts w:cs="Calibri"/>
          <w:color w:val="000000"/>
          <w:szCs w:val="20"/>
        </w:rPr>
        <w:t xml:space="preserve">□ </w:t>
      </w:r>
      <w:r w:rsidRPr="00900737">
        <w:rPr>
          <w:rFonts w:cs="Calibri"/>
          <w:color w:val="124F1A" w:themeColor="accent3" w:themeShade="BF"/>
          <w:szCs w:val="20"/>
        </w:rPr>
        <w:t>Respecter un équilibre F/H (en fonction de l’effectif du grade)</w:t>
      </w:r>
    </w:p>
    <w:p w14:paraId="62E0468B"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xml:space="preserve">□ Privilégier l’ancienneté dans le grade (ou) dans l’emploi (ou) dans la collectivité </w:t>
      </w:r>
    </w:p>
    <w:p w14:paraId="50FF1B6F"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Reconnaître l’expérience acquise et la valeur professionnelle</w:t>
      </w:r>
    </w:p>
    <w:p w14:paraId="65CC6277"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Privilégier l’obtention d’un examen professionnel ou l’effort de l’avoir passé</w:t>
      </w:r>
    </w:p>
    <w:p w14:paraId="6CEA53B5"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Respecter l’adéquation grade/fonction/organigramme (fléchage de poste)</w:t>
      </w:r>
    </w:p>
    <w:p w14:paraId="749A36D8"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Prendre en compte les compétences (acquises dans le secteur public/privé, associatif, syndical)</w:t>
      </w:r>
    </w:p>
    <w:p w14:paraId="5B36F27B"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Prendre en compte l’effort de formation suivie et ou préparation au concours/examen</w:t>
      </w:r>
    </w:p>
    <w:p w14:paraId="660135D1" w14:textId="77777777" w:rsidR="0057464F"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Privilégier la manière de servir : Investissement-motivation</w:t>
      </w:r>
    </w:p>
    <w:p w14:paraId="577A8AA9" w14:textId="77777777" w:rsidR="0057464F"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Privilégier</w:t>
      </w:r>
      <w:r>
        <w:rPr>
          <w:rFonts w:cs="Calibri"/>
          <w:color w:val="124F1A" w:themeColor="accent3" w:themeShade="BF"/>
          <w:szCs w:val="20"/>
        </w:rPr>
        <w:t xml:space="preserve"> la technicité, l’expertise</w:t>
      </w:r>
      <w:r w:rsidRPr="00900737">
        <w:rPr>
          <w:rFonts w:cs="Consolas"/>
          <w:iCs/>
          <w:color w:val="124F1A" w:themeColor="accent3" w:themeShade="BF"/>
        </w:rPr>
        <w:t>,</w:t>
      </w:r>
      <w:r>
        <w:rPr>
          <w:rFonts w:cs="Consolas"/>
          <w:iCs/>
          <w:color w:val="124F1A" w:themeColor="accent3" w:themeShade="BF"/>
        </w:rPr>
        <w:t xml:space="preserve"> </w:t>
      </w:r>
      <w:r w:rsidRPr="00983C2D">
        <w:rPr>
          <w:rFonts w:cs="Consolas"/>
          <w:iCs/>
          <w:color w:val="124F1A" w:themeColor="accent3" w:themeShade="BF"/>
        </w:rPr>
        <w:t>expérience ou qualifications nécessaires à l'exercice des fonctions</w:t>
      </w:r>
    </w:p>
    <w:p w14:paraId="13265947" w14:textId="77777777" w:rsidR="0057464F"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Privilégier</w:t>
      </w:r>
      <w:r>
        <w:rPr>
          <w:rFonts w:cs="Calibri"/>
          <w:color w:val="124F1A" w:themeColor="accent3" w:themeShade="BF"/>
          <w:szCs w:val="20"/>
        </w:rPr>
        <w:t xml:space="preserve"> les qualités d’encadrement, de coordination, pilotage et conception</w:t>
      </w:r>
    </w:p>
    <w:p w14:paraId="413BB124" w14:textId="77777777" w:rsidR="0057464F"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w:t>
      </w:r>
      <w:r>
        <w:rPr>
          <w:rFonts w:cs="Calibri"/>
          <w:color w:val="124F1A" w:themeColor="accent3" w:themeShade="BF"/>
          <w:szCs w:val="20"/>
        </w:rPr>
        <w:t>rendre en compte les capacités financières de la collectivité</w:t>
      </w:r>
    </w:p>
    <w:p w14:paraId="2A077C55" w14:textId="77777777" w:rsidR="0057464F"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w:t>
      </w:r>
      <w:r>
        <w:rPr>
          <w:rFonts w:cs="Calibri"/>
          <w:color w:val="124F1A" w:themeColor="accent3" w:themeShade="BF"/>
          <w:szCs w:val="20"/>
        </w:rPr>
        <w:t>endre en compte la valeur professionnelle appréciée au regard des résultats de l’entretien professionnel</w:t>
      </w:r>
    </w:p>
    <w:p w14:paraId="7C39A2F0" w14:textId="77777777" w:rsidR="0057464F" w:rsidRPr="00900737" w:rsidRDefault="0057464F" w:rsidP="0057464F">
      <w:pPr>
        <w:autoSpaceDE w:val="0"/>
        <w:autoSpaceDN w:val="0"/>
        <w:adjustRightInd w:val="0"/>
        <w:rPr>
          <w:rFonts w:cs="Calibri"/>
          <w:color w:val="124F1A" w:themeColor="accent3" w:themeShade="BF"/>
          <w:szCs w:val="20"/>
        </w:rPr>
      </w:pPr>
    </w:p>
    <w:p w14:paraId="4A2CDE21"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Pendre en compte les reconversions professionnelles</w:t>
      </w:r>
    </w:p>
    <w:p w14:paraId="36526517" w14:textId="77777777" w:rsidR="0057464F" w:rsidRPr="00900737" w:rsidRDefault="0057464F" w:rsidP="0057464F">
      <w:pPr>
        <w:autoSpaceDE w:val="0"/>
        <w:autoSpaceDN w:val="0"/>
        <w:adjustRightInd w:val="0"/>
        <w:rPr>
          <w:rFonts w:cs="Calibri"/>
          <w:color w:val="124F1A" w:themeColor="accent3" w:themeShade="BF"/>
          <w:szCs w:val="20"/>
        </w:rPr>
      </w:pPr>
      <w:r w:rsidRPr="00900737">
        <w:rPr>
          <w:rFonts w:cs="Calibri"/>
          <w:color w:val="124F1A" w:themeColor="accent3" w:themeShade="BF"/>
          <w:szCs w:val="20"/>
        </w:rPr>
        <w:t>□ Prioriser la nomination des personnes en situation de handicap</w:t>
      </w:r>
    </w:p>
    <w:p w14:paraId="11FCF9AD" w14:textId="77777777" w:rsidR="0057464F" w:rsidRPr="00F92D60" w:rsidRDefault="0057464F" w:rsidP="0057464F">
      <w:pPr>
        <w:autoSpaceDE w:val="0"/>
        <w:autoSpaceDN w:val="0"/>
        <w:adjustRightInd w:val="0"/>
        <w:rPr>
          <w:rFonts w:cs="Calibri,Italic"/>
          <w:i/>
          <w:iCs/>
          <w:color w:val="000000"/>
          <w:szCs w:val="20"/>
        </w:rPr>
      </w:pPr>
      <w:r w:rsidRPr="00900737">
        <w:rPr>
          <w:rFonts w:cs="Calibri"/>
          <w:color w:val="124F1A" w:themeColor="accent3" w:themeShade="BF"/>
          <w:szCs w:val="20"/>
        </w:rPr>
        <w:t>□ …</w:t>
      </w:r>
      <w:r w:rsidRPr="00900737">
        <w:rPr>
          <w:rFonts w:cs="Calibri,Italic"/>
          <w:i/>
          <w:iCs/>
          <w:color w:val="124F1A" w:themeColor="accent3" w:themeShade="BF"/>
          <w:szCs w:val="20"/>
        </w:rPr>
        <w:t>autres critères proposés par la collectivité</w:t>
      </w:r>
    </w:p>
    <w:p w14:paraId="31031EEA" w14:textId="77777777" w:rsidR="0057464F" w:rsidRDefault="0057464F" w:rsidP="0057464F">
      <w:pPr>
        <w:autoSpaceDE w:val="0"/>
        <w:autoSpaceDN w:val="0"/>
        <w:adjustRightInd w:val="0"/>
        <w:rPr>
          <w:rFonts w:cs="Wingdings"/>
          <w:color w:val="000000"/>
          <w:szCs w:val="20"/>
        </w:rPr>
      </w:pPr>
    </w:p>
    <w:p w14:paraId="5FC5D245" w14:textId="77777777" w:rsidR="0057464F" w:rsidRPr="00F92D60" w:rsidRDefault="0057464F" w:rsidP="0057464F">
      <w:pPr>
        <w:autoSpaceDE w:val="0"/>
        <w:autoSpaceDN w:val="0"/>
        <w:adjustRightInd w:val="0"/>
        <w:rPr>
          <w:rFonts w:cs="Calibri,Italic"/>
          <w:i/>
          <w:iCs/>
          <w:color w:val="1A181C"/>
          <w:szCs w:val="20"/>
        </w:rPr>
      </w:pPr>
      <w:r w:rsidRPr="00F92D60">
        <w:rPr>
          <w:rFonts w:cs="Calibri,Bold"/>
          <w:b/>
          <w:bCs/>
          <w:color w:val="1A181C"/>
          <w:szCs w:val="20"/>
        </w:rPr>
        <w:t xml:space="preserve">A noter </w:t>
      </w:r>
      <w:r w:rsidRPr="00F92D60">
        <w:rPr>
          <w:rFonts w:cs="Calibri"/>
          <w:color w:val="1A181C"/>
          <w:szCs w:val="20"/>
        </w:rPr>
        <w:t xml:space="preserve">: </w:t>
      </w:r>
      <w:r w:rsidRPr="00F92D60">
        <w:rPr>
          <w:rFonts w:cs="Calibri,Italic"/>
          <w:i/>
          <w:iCs/>
          <w:color w:val="1A181C"/>
          <w:szCs w:val="20"/>
        </w:rPr>
        <w:t>Les critères d’avancement de grade s’apprécient dès lors que les conditions statutaires sont remplies, c’est-à-dire que les agents remplissent bien les conditions (ancienneté, échelon, examen…) pour accéder au grade supérieur.</w:t>
      </w:r>
    </w:p>
    <w:p w14:paraId="4320840C" w14:textId="77777777" w:rsidR="0057464F" w:rsidRPr="00F92D60" w:rsidRDefault="0057464F" w:rsidP="0057464F">
      <w:pPr>
        <w:autoSpaceDE w:val="0"/>
        <w:autoSpaceDN w:val="0"/>
        <w:adjustRightInd w:val="0"/>
        <w:rPr>
          <w:rFonts w:cs="Calibri"/>
          <w:color w:val="000000"/>
          <w:szCs w:val="20"/>
        </w:rPr>
      </w:pPr>
    </w:p>
    <w:p w14:paraId="5176982D" w14:textId="77777777" w:rsidR="0057464F" w:rsidRPr="00F92D60" w:rsidRDefault="0057464F" w:rsidP="0057464F">
      <w:pPr>
        <w:autoSpaceDE w:val="0"/>
        <w:autoSpaceDN w:val="0"/>
        <w:adjustRightInd w:val="0"/>
        <w:rPr>
          <w:rFonts w:cs="Calibri"/>
          <w:color w:val="000000"/>
          <w:szCs w:val="20"/>
        </w:rPr>
      </w:pPr>
      <w:r w:rsidRPr="00F92D60">
        <w:rPr>
          <w:rFonts w:cs="Calibri"/>
          <w:color w:val="000000"/>
          <w:szCs w:val="20"/>
        </w:rPr>
        <w:t xml:space="preserve">Exemples de critères pour départager des </w:t>
      </w:r>
      <w:r w:rsidRPr="00F92D60">
        <w:rPr>
          <w:rFonts w:cs="Calibri,Bold"/>
          <w:b/>
          <w:bCs/>
          <w:color w:val="000000"/>
          <w:szCs w:val="20"/>
        </w:rPr>
        <w:t xml:space="preserve">agents candidats à un poste à responsabilité d’un niveau supérieur </w:t>
      </w:r>
      <w:r w:rsidRPr="00F92D60">
        <w:rPr>
          <w:rFonts w:cs="Calibri"/>
          <w:color w:val="000000"/>
          <w:szCs w:val="20"/>
        </w:rPr>
        <w:t>:</w:t>
      </w:r>
    </w:p>
    <w:p w14:paraId="4DB8CBB1" w14:textId="77777777" w:rsidR="0057464F" w:rsidRPr="00F46C17" w:rsidRDefault="0057464F" w:rsidP="0057464F">
      <w:pPr>
        <w:autoSpaceDE w:val="0"/>
        <w:autoSpaceDN w:val="0"/>
        <w:adjustRightInd w:val="0"/>
        <w:rPr>
          <w:rFonts w:cs="Calibri"/>
          <w:color w:val="124F1A" w:themeColor="accent3" w:themeShade="BF"/>
          <w:szCs w:val="20"/>
        </w:rPr>
      </w:pPr>
      <w:r w:rsidRPr="00F92D60">
        <w:rPr>
          <w:rFonts w:cs="Calibri"/>
          <w:color w:val="000000"/>
          <w:szCs w:val="20"/>
        </w:rPr>
        <w:t xml:space="preserve">□ </w:t>
      </w:r>
      <w:r w:rsidRPr="00F46C17">
        <w:rPr>
          <w:rFonts w:cs="Calibri"/>
          <w:color w:val="124F1A" w:themeColor="accent3" w:themeShade="BF"/>
          <w:szCs w:val="20"/>
        </w:rPr>
        <w:t>Expérience réussie sur le poste occupé et remplacement d’un supérieur</w:t>
      </w:r>
    </w:p>
    <w:p w14:paraId="456B1ADE" w14:textId="77777777" w:rsidR="0057464F" w:rsidRPr="00F46C17" w:rsidRDefault="0057464F" w:rsidP="0057464F">
      <w:pPr>
        <w:autoSpaceDE w:val="0"/>
        <w:autoSpaceDN w:val="0"/>
        <w:adjustRightInd w:val="0"/>
        <w:rPr>
          <w:rFonts w:cs="Calibri"/>
          <w:color w:val="124F1A" w:themeColor="accent3" w:themeShade="BF"/>
          <w:szCs w:val="20"/>
        </w:rPr>
      </w:pPr>
      <w:r w:rsidRPr="00F46C17">
        <w:rPr>
          <w:rFonts w:cs="Calibri"/>
          <w:color w:val="124F1A" w:themeColor="accent3" w:themeShade="BF"/>
          <w:szCs w:val="20"/>
        </w:rPr>
        <w:t>□ Capacité à former et encadrer des agents (tutorat)</w:t>
      </w:r>
    </w:p>
    <w:p w14:paraId="38F2A11F" w14:textId="77777777" w:rsidR="0057464F" w:rsidRPr="00F46C17" w:rsidRDefault="0057464F" w:rsidP="0057464F">
      <w:pPr>
        <w:autoSpaceDE w:val="0"/>
        <w:autoSpaceDN w:val="0"/>
        <w:adjustRightInd w:val="0"/>
        <w:rPr>
          <w:rFonts w:cs="Calibri"/>
          <w:color w:val="124F1A" w:themeColor="accent3" w:themeShade="BF"/>
          <w:szCs w:val="20"/>
        </w:rPr>
      </w:pPr>
      <w:r w:rsidRPr="00F46C17">
        <w:rPr>
          <w:rFonts w:cs="Calibri"/>
          <w:color w:val="124F1A" w:themeColor="accent3" w:themeShade="BF"/>
          <w:szCs w:val="20"/>
        </w:rPr>
        <w:t>□ Formations continues, formations diplômantes, retour suite à congé de formation, VAE…</w:t>
      </w:r>
    </w:p>
    <w:p w14:paraId="4F1C005F" w14:textId="77777777" w:rsidR="0057464F" w:rsidRPr="00F46C17" w:rsidRDefault="0057464F" w:rsidP="0057464F">
      <w:pPr>
        <w:autoSpaceDE w:val="0"/>
        <w:autoSpaceDN w:val="0"/>
        <w:adjustRightInd w:val="0"/>
        <w:rPr>
          <w:rFonts w:cs="Calibri"/>
          <w:color w:val="124F1A" w:themeColor="accent3" w:themeShade="BF"/>
          <w:szCs w:val="20"/>
        </w:rPr>
      </w:pPr>
      <w:r w:rsidRPr="00F46C17">
        <w:rPr>
          <w:rFonts w:cs="Calibri"/>
          <w:color w:val="124F1A" w:themeColor="accent3" w:themeShade="BF"/>
          <w:szCs w:val="20"/>
        </w:rPr>
        <w:t>□ Acquis de l’expérience (mobilités, responsabilités hors champ professionnel, responsabilité syndicale ou associative…)</w:t>
      </w:r>
    </w:p>
    <w:p w14:paraId="00471BC0" w14:textId="77777777" w:rsidR="0057464F" w:rsidRPr="00F46C17" w:rsidRDefault="0057464F" w:rsidP="0057464F">
      <w:pPr>
        <w:autoSpaceDE w:val="0"/>
        <w:autoSpaceDN w:val="0"/>
        <w:adjustRightInd w:val="0"/>
        <w:rPr>
          <w:rFonts w:cs="Calibri"/>
          <w:color w:val="124F1A" w:themeColor="accent3" w:themeShade="BF"/>
          <w:szCs w:val="20"/>
        </w:rPr>
      </w:pPr>
      <w:r w:rsidRPr="00F46C17">
        <w:rPr>
          <w:rFonts w:cs="Calibri"/>
          <w:color w:val="124F1A" w:themeColor="accent3" w:themeShade="BF"/>
          <w:szCs w:val="20"/>
        </w:rPr>
        <w:t>□ Maîtrise du métier</w:t>
      </w:r>
    </w:p>
    <w:p w14:paraId="4300430E" w14:textId="77777777" w:rsidR="0057464F" w:rsidRPr="00F46C17" w:rsidRDefault="0057464F" w:rsidP="0057464F">
      <w:pPr>
        <w:autoSpaceDE w:val="0"/>
        <w:autoSpaceDN w:val="0"/>
        <w:adjustRightInd w:val="0"/>
        <w:rPr>
          <w:rFonts w:cs="Calibri"/>
          <w:color w:val="124F1A" w:themeColor="accent3" w:themeShade="BF"/>
          <w:szCs w:val="20"/>
        </w:rPr>
      </w:pPr>
      <w:r w:rsidRPr="00F46C17">
        <w:rPr>
          <w:rFonts w:cs="Calibri"/>
          <w:color w:val="124F1A" w:themeColor="accent3" w:themeShade="BF"/>
          <w:szCs w:val="20"/>
        </w:rPr>
        <w:t>□ Capacité d’autonomie et d’initiative vérifiées</w:t>
      </w:r>
    </w:p>
    <w:p w14:paraId="7C1953AA" w14:textId="77777777" w:rsidR="0057464F" w:rsidRPr="00F46C17" w:rsidRDefault="0057464F" w:rsidP="0057464F">
      <w:pPr>
        <w:autoSpaceDE w:val="0"/>
        <w:autoSpaceDN w:val="0"/>
        <w:adjustRightInd w:val="0"/>
        <w:rPr>
          <w:rFonts w:cs="Calibri,Italic"/>
          <w:i/>
          <w:iCs/>
          <w:color w:val="124F1A" w:themeColor="accent3" w:themeShade="BF"/>
          <w:szCs w:val="20"/>
        </w:rPr>
      </w:pPr>
      <w:r w:rsidRPr="00F46C17">
        <w:rPr>
          <w:rFonts w:cs="Calibri"/>
          <w:color w:val="124F1A" w:themeColor="accent3" w:themeShade="BF"/>
          <w:szCs w:val="20"/>
        </w:rPr>
        <w:t xml:space="preserve">□ …. </w:t>
      </w:r>
      <w:r w:rsidRPr="00F46C17">
        <w:rPr>
          <w:rFonts w:cs="Calibri,Italic"/>
          <w:i/>
          <w:iCs/>
          <w:color w:val="124F1A" w:themeColor="accent3" w:themeShade="BF"/>
          <w:szCs w:val="20"/>
        </w:rPr>
        <w:t>autres critères proposés par la collectivité</w:t>
      </w:r>
    </w:p>
    <w:p w14:paraId="72AB9857" w14:textId="77777777" w:rsidR="0057464F" w:rsidRDefault="0057464F" w:rsidP="0057464F">
      <w:pPr>
        <w:autoSpaceDE w:val="0"/>
        <w:autoSpaceDN w:val="0"/>
        <w:adjustRightInd w:val="0"/>
        <w:rPr>
          <w:rFonts w:cs="Wingdings"/>
          <w:color w:val="000000"/>
          <w:szCs w:val="20"/>
        </w:rPr>
      </w:pPr>
    </w:p>
    <w:p w14:paraId="3C003DE9" w14:textId="77777777" w:rsidR="0057464F" w:rsidRPr="00F92D60" w:rsidRDefault="0057464F" w:rsidP="0057464F">
      <w:pPr>
        <w:autoSpaceDE w:val="0"/>
        <w:autoSpaceDN w:val="0"/>
        <w:adjustRightInd w:val="0"/>
        <w:rPr>
          <w:rFonts w:cs="Calibri,Bold"/>
          <w:b/>
          <w:bCs/>
          <w:color w:val="000000"/>
          <w:szCs w:val="20"/>
        </w:rPr>
      </w:pPr>
      <w:r w:rsidRPr="00F92D60">
        <w:rPr>
          <w:rFonts w:cs="Calibri,Bold"/>
          <w:b/>
          <w:bCs/>
          <w:color w:val="000000"/>
          <w:szCs w:val="20"/>
        </w:rPr>
        <w:t>Le conseil</w:t>
      </w:r>
    </w:p>
    <w:p w14:paraId="30A480D1" w14:textId="2352462B" w:rsidR="0057464F" w:rsidRDefault="0057464F" w:rsidP="0057464F">
      <w:pPr>
        <w:autoSpaceDE w:val="0"/>
        <w:autoSpaceDN w:val="0"/>
        <w:adjustRightInd w:val="0"/>
        <w:rPr>
          <w:b/>
          <w:bCs/>
          <w:sz w:val="32"/>
          <w:szCs w:val="32"/>
        </w:rPr>
      </w:pPr>
      <w:r w:rsidRPr="00F92D60">
        <w:rPr>
          <w:rFonts w:cs="Calibri,Italic"/>
          <w:i/>
          <w:iCs/>
          <w:color w:val="000000"/>
          <w:szCs w:val="20"/>
        </w:rPr>
        <w:t>Pour plus de souplesse de gestion, il est recommandé de retenir plusieurs critères</w:t>
      </w:r>
      <w:bookmarkEnd w:id="0"/>
    </w:p>
    <w:bookmarkEnd w:id="1"/>
    <w:p w14:paraId="5224025D" w14:textId="77777777" w:rsidR="00FC48E5" w:rsidRDefault="00FC48E5"/>
    <w:sectPr w:rsidR="00FC48E5" w:rsidSect="0057464F">
      <w:footerReference w:type="default" r:id="rId10"/>
      <w:headerReference w:type="first" r:id="rId11"/>
      <w:footerReference w:type="first" r:id="rId12"/>
      <w:pgSz w:w="11906" w:h="16838"/>
      <w:pgMar w:top="567" w:right="567" w:bottom="426"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916B" w14:textId="77777777" w:rsidR="0057464F" w:rsidRDefault="0057464F" w:rsidP="0057464F">
      <w:pPr>
        <w:spacing w:before="0" w:after="0"/>
      </w:pPr>
      <w:r>
        <w:separator/>
      </w:r>
    </w:p>
  </w:endnote>
  <w:endnote w:type="continuationSeparator" w:id="0">
    <w:p w14:paraId="2069631E" w14:textId="77777777" w:rsidR="0057464F" w:rsidRDefault="0057464F" w:rsidP="005746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Italic">
    <w:altName w:val="Calibri"/>
    <w:panose1 w:val="00000000000000000000"/>
    <w:charset w:val="00"/>
    <w:family w:val="swiss"/>
    <w:notTrueType/>
    <w:pitch w:val="default"/>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Calibri,Bold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640820"/>
      <w:docPartObj>
        <w:docPartGallery w:val="Page Numbers (Bottom of Page)"/>
        <w:docPartUnique/>
      </w:docPartObj>
    </w:sdtPr>
    <w:sdtEndPr/>
    <w:sdtContent>
      <w:p w14:paraId="377AEFF1" w14:textId="77777777" w:rsidR="00506C25" w:rsidRDefault="00506C25">
        <w:pPr>
          <w:pStyle w:val="Pieddepage"/>
          <w:jc w:val="center"/>
        </w:pPr>
        <w:r>
          <w:fldChar w:fldCharType="begin"/>
        </w:r>
        <w:r>
          <w:instrText>PAGE   \* MERGEFORMAT</w:instrText>
        </w:r>
        <w:r>
          <w:fldChar w:fldCharType="separate"/>
        </w:r>
        <w:r>
          <w:t>2</w:t>
        </w:r>
        <w:r>
          <w:fldChar w:fldCharType="end"/>
        </w:r>
      </w:p>
    </w:sdtContent>
  </w:sdt>
  <w:p w14:paraId="0253B8B6" w14:textId="0AA37467" w:rsidR="00506C25" w:rsidRDefault="00FC34E8" w:rsidP="005E2451">
    <w:pPr>
      <w:pStyle w:val="Pieddepage"/>
      <w:tabs>
        <w:tab w:val="clear" w:pos="4536"/>
        <w:tab w:val="clear" w:pos="9072"/>
        <w:tab w:val="center" w:pos="5387"/>
        <w:tab w:val="right" w:pos="10773"/>
      </w:tabs>
    </w:pPr>
    <w:sdt>
      <w:sdtPr>
        <w:id w:val="7722391"/>
        <w:docPartObj>
          <w:docPartGallery w:val="Page Numbers (Top of Page)"/>
          <w:docPartUnique/>
        </w:docPartObj>
      </w:sdtPr>
      <w:sdtEndPr/>
      <w:sdtContent>
        <w:r w:rsidR="00506C25">
          <w:t xml:space="preserve">Le CDG 61 sa' fiche </w:t>
        </w:r>
        <w:r w:rsidR="00506C25">
          <w:tab/>
          <w:t xml:space="preserve">MAJ V5 : </w:t>
        </w:r>
        <w:r>
          <w:t>août</w:t>
        </w:r>
        <w:r w:rsidR="00506C25">
          <w:t xml:space="preserve"> 2024</w:t>
        </w:r>
      </w:sdtContent>
    </w:sdt>
    <w:sdt>
      <w:sdtPr>
        <w:alias w:val="CDG"/>
        <w:tag w:val="CDG"/>
        <w:id w:val="7722392"/>
        <w:lock w:val="contentLocked"/>
        <w:docPartList>
          <w:docPartGallery w:val="Quick Parts"/>
        </w:docPartList>
      </w:sdtPr>
      <w:sdtEndPr/>
      <w:sdtContent>
        <w:r w:rsidR="00506C25" w:rsidRPr="005810D2">
          <w:rPr>
            <w:noProof/>
          </w:rPr>
          <w:drawing>
            <wp:anchor distT="0" distB="0" distL="114300" distR="114300" simplePos="0" relativeHeight="251661312" behindDoc="1" locked="1" layoutInCell="0" allowOverlap="1" wp14:anchorId="70B61B98" wp14:editId="154D8291">
              <wp:simplePos x="0" y="0"/>
              <wp:positionH relativeFrom="page">
                <wp:posOffset>5695950</wp:posOffset>
              </wp:positionH>
              <wp:positionV relativeFrom="page">
                <wp:posOffset>9753600</wp:posOffset>
              </wp:positionV>
              <wp:extent cx="1724025" cy="781050"/>
              <wp:effectExtent l="19050" t="0" r="9525" b="0"/>
              <wp:wrapNone/>
              <wp:docPr id="27"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sdt>
      <w:sdtPr>
        <w:alias w:val="CDG"/>
        <w:tag w:val="CDG"/>
        <w:id w:val="1701421"/>
        <w:lock w:val="contentLocked"/>
        <w:docPartList>
          <w:docPartGallery w:val="Quick Parts"/>
        </w:docPartList>
      </w:sdtPr>
      <w:sdtEndPr/>
      <w:sdtContent>
        <w:r w:rsidR="00506C25" w:rsidRPr="005810D2">
          <w:rPr>
            <w:noProof/>
          </w:rPr>
          <w:drawing>
            <wp:anchor distT="0" distB="0" distL="114300" distR="114300" simplePos="0" relativeHeight="251659264" behindDoc="1" locked="1" layoutInCell="0" allowOverlap="1" wp14:anchorId="5996C154" wp14:editId="07838664">
              <wp:simplePos x="0" y="0"/>
              <wp:positionH relativeFrom="page">
                <wp:posOffset>5695950</wp:posOffset>
              </wp:positionH>
              <wp:positionV relativeFrom="page">
                <wp:posOffset>9753600</wp:posOffset>
              </wp:positionV>
              <wp:extent cx="1724025" cy="781050"/>
              <wp:effectExtent l="19050" t="0" r="9525" b="0"/>
              <wp:wrapNone/>
              <wp:docPr id="28" name="Image 28"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314308"/>
      <w:docPartObj>
        <w:docPartGallery w:val="Page Numbers (Bottom of Page)"/>
        <w:docPartUnique/>
      </w:docPartObj>
    </w:sdtPr>
    <w:sdtEndPr/>
    <w:sdtContent>
      <w:p w14:paraId="01B3121A" w14:textId="77777777" w:rsidR="00506C25" w:rsidRDefault="00506C25">
        <w:pPr>
          <w:pStyle w:val="Pieddepage"/>
          <w:jc w:val="center"/>
        </w:pPr>
        <w:r>
          <w:fldChar w:fldCharType="begin"/>
        </w:r>
        <w:r>
          <w:instrText>PAGE   \* MERGEFORMAT</w:instrText>
        </w:r>
        <w:r>
          <w:fldChar w:fldCharType="separate"/>
        </w:r>
        <w:r>
          <w:t>2</w:t>
        </w:r>
        <w:r>
          <w:fldChar w:fldCharType="end"/>
        </w:r>
      </w:p>
    </w:sdtContent>
  </w:sdt>
  <w:p w14:paraId="4DCA15CF" w14:textId="2509778F" w:rsidR="00506C25" w:rsidRPr="00A30850" w:rsidRDefault="00FC34E8" w:rsidP="00A30850">
    <w:pPr>
      <w:pStyle w:val="Pieddepage"/>
      <w:tabs>
        <w:tab w:val="clear" w:pos="4536"/>
        <w:tab w:val="clear" w:pos="9072"/>
        <w:tab w:val="center" w:pos="5387"/>
        <w:tab w:val="right" w:pos="10773"/>
      </w:tabs>
    </w:pPr>
    <w:sdt>
      <w:sdtPr>
        <w:id w:val="7722079"/>
        <w:docPartObj>
          <w:docPartGallery w:val="Page Numbers (Top of Page)"/>
          <w:docPartUnique/>
        </w:docPartObj>
      </w:sdtPr>
      <w:sdtEndPr/>
      <w:sdtContent>
        <w:r w:rsidR="00506C25">
          <w:t xml:space="preserve">Le CDG 61 sa' fiche </w:t>
        </w:r>
        <w:r w:rsidR="00506C25">
          <w:tab/>
          <w:t xml:space="preserve">MAJ V5 </w:t>
        </w:r>
        <w:r w:rsidR="00506C25" w:rsidRPr="005E2451">
          <w:t xml:space="preserve">: </w:t>
        </w:r>
        <w:r>
          <w:t>août</w:t>
        </w:r>
        <w:r w:rsidR="00506C25">
          <w:t xml:space="preserve"> 2024</w:t>
        </w:r>
      </w:sdtContent>
    </w:sdt>
    <w:sdt>
      <w:sdtPr>
        <w:alias w:val="CDG"/>
        <w:tag w:val="CDG"/>
        <w:id w:val="11815153"/>
        <w:lock w:val="contentLocked"/>
        <w:docPartList>
          <w:docPartGallery w:val="Quick Parts"/>
        </w:docPartList>
      </w:sdtPr>
      <w:sdtEndPr/>
      <w:sdtContent>
        <w:r w:rsidR="00506C25" w:rsidRPr="005810D2">
          <w:rPr>
            <w:noProof/>
          </w:rPr>
          <w:drawing>
            <wp:anchor distT="0" distB="0" distL="114300" distR="114300" simplePos="0" relativeHeight="251662336" behindDoc="1" locked="1" layoutInCell="0" allowOverlap="1" wp14:anchorId="5575F385" wp14:editId="290C15AD">
              <wp:simplePos x="0" y="0"/>
              <wp:positionH relativeFrom="page">
                <wp:posOffset>5695950</wp:posOffset>
              </wp:positionH>
              <wp:positionV relativeFrom="page">
                <wp:posOffset>9753600</wp:posOffset>
              </wp:positionV>
              <wp:extent cx="1724025" cy="781050"/>
              <wp:effectExtent l="19050" t="0" r="9525" b="0"/>
              <wp:wrapNone/>
              <wp:docPr id="30"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92CD3" w14:textId="77777777" w:rsidR="0057464F" w:rsidRDefault="0057464F" w:rsidP="0057464F">
      <w:pPr>
        <w:spacing w:before="0" w:after="0"/>
      </w:pPr>
      <w:r>
        <w:separator/>
      </w:r>
    </w:p>
  </w:footnote>
  <w:footnote w:type="continuationSeparator" w:id="0">
    <w:p w14:paraId="66686BAF" w14:textId="77777777" w:rsidR="0057464F" w:rsidRDefault="0057464F" w:rsidP="005746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76B4" w14:textId="77777777" w:rsidR="00506C25" w:rsidRDefault="00FC34E8">
    <w:pPr>
      <w:pStyle w:val="En-tte"/>
    </w:pPr>
    <w:sdt>
      <w:sdtPr>
        <w:id w:val="7722310"/>
        <w:docPartList>
          <w:docPartGallery w:val="Quick Parts"/>
        </w:docPartList>
      </w:sdtPr>
      <w:sdtEndPr/>
      <w:sdtContent>
        <w:r w:rsidR="00506C25" w:rsidRPr="008C0C1B">
          <w:rPr>
            <w:noProof/>
          </w:rPr>
          <w:drawing>
            <wp:anchor distT="0" distB="0" distL="114300" distR="114300" simplePos="0" relativeHeight="251660288" behindDoc="1" locked="1" layoutInCell="0" allowOverlap="1" wp14:anchorId="5BC759C2" wp14:editId="09CB407F">
              <wp:simplePos x="0" y="0"/>
              <wp:positionH relativeFrom="page">
                <wp:posOffset>-2105025</wp:posOffset>
              </wp:positionH>
              <wp:positionV relativeFrom="page">
                <wp:posOffset>990600</wp:posOffset>
              </wp:positionV>
              <wp:extent cx="1801495" cy="933450"/>
              <wp:effectExtent l="19050" t="0" r="8255" b="0"/>
              <wp:wrapNone/>
              <wp:docPr id="29"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4D20"/>
    <w:multiLevelType w:val="hybridMultilevel"/>
    <w:tmpl w:val="FCCCEB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B1E0A33"/>
    <w:multiLevelType w:val="hybridMultilevel"/>
    <w:tmpl w:val="0C545356"/>
    <w:lvl w:ilvl="0" w:tplc="30F6D1C8">
      <w:start w:val="1"/>
      <w:numFmt w:val="bullet"/>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5142D8"/>
    <w:multiLevelType w:val="hybridMultilevel"/>
    <w:tmpl w:val="57585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D27307"/>
    <w:multiLevelType w:val="hybridMultilevel"/>
    <w:tmpl w:val="4B205BD0"/>
    <w:lvl w:ilvl="0" w:tplc="C5ACCD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5E6768"/>
    <w:multiLevelType w:val="hybridMultilevel"/>
    <w:tmpl w:val="C054F9F8"/>
    <w:lvl w:ilvl="0" w:tplc="DE7A9012">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CC0718"/>
    <w:multiLevelType w:val="hybridMultilevel"/>
    <w:tmpl w:val="AE04545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start w:val="1"/>
      <w:numFmt w:val="bullet"/>
      <w:lvlText w:val="o"/>
      <w:lvlJc w:val="left"/>
      <w:pPr>
        <w:ind w:left="1865" w:hanging="360"/>
      </w:pPr>
      <w:rPr>
        <w:rFonts w:ascii="Courier New" w:hAnsi="Courier New" w:cs="Courier New" w:hint="default"/>
      </w:rPr>
    </w:lvl>
    <w:lvl w:ilvl="2" w:tplc="040C0005">
      <w:start w:val="1"/>
      <w:numFmt w:val="bullet"/>
      <w:lvlText w:val=""/>
      <w:lvlJc w:val="left"/>
      <w:pPr>
        <w:ind w:left="2585" w:hanging="360"/>
      </w:pPr>
      <w:rPr>
        <w:rFonts w:ascii="Wingdings" w:hAnsi="Wingdings" w:hint="default"/>
      </w:rPr>
    </w:lvl>
    <w:lvl w:ilvl="3" w:tplc="040C0001">
      <w:start w:val="1"/>
      <w:numFmt w:val="bullet"/>
      <w:lvlText w:val=""/>
      <w:lvlJc w:val="left"/>
      <w:pPr>
        <w:ind w:left="3305" w:hanging="360"/>
      </w:pPr>
      <w:rPr>
        <w:rFonts w:ascii="Symbol" w:hAnsi="Symbol" w:hint="default"/>
      </w:rPr>
    </w:lvl>
    <w:lvl w:ilvl="4" w:tplc="040C0003">
      <w:start w:val="1"/>
      <w:numFmt w:val="bullet"/>
      <w:lvlText w:val="o"/>
      <w:lvlJc w:val="left"/>
      <w:pPr>
        <w:ind w:left="4025" w:hanging="360"/>
      </w:pPr>
      <w:rPr>
        <w:rFonts w:ascii="Courier New" w:hAnsi="Courier New" w:cs="Courier New" w:hint="default"/>
      </w:rPr>
    </w:lvl>
    <w:lvl w:ilvl="5" w:tplc="040C0005">
      <w:start w:val="1"/>
      <w:numFmt w:val="bullet"/>
      <w:lvlText w:val=""/>
      <w:lvlJc w:val="left"/>
      <w:pPr>
        <w:ind w:left="4745" w:hanging="360"/>
      </w:pPr>
      <w:rPr>
        <w:rFonts w:ascii="Wingdings" w:hAnsi="Wingdings" w:hint="default"/>
      </w:rPr>
    </w:lvl>
    <w:lvl w:ilvl="6" w:tplc="040C0001">
      <w:start w:val="1"/>
      <w:numFmt w:val="bullet"/>
      <w:lvlText w:val=""/>
      <w:lvlJc w:val="left"/>
      <w:pPr>
        <w:ind w:left="5465" w:hanging="360"/>
      </w:pPr>
      <w:rPr>
        <w:rFonts w:ascii="Symbol" w:hAnsi="Symbol" w:hint="default"/>
      </w:rPr>
    </w:lvl>
    <w:lvl w:ilvl="7" w:tplc="040C0003">
      <w:start w:val="1"/>
      <w:numFmt w:val="bullet"/>
      <w:lvlText w:val="o"/>
      <w:lvlJc w:val="left"/>
      <w:pPr>
        <w:ind w:left="6185" w:hanging="360"/>
      </w:pPr>
      <w:rPr>
        <w:rFonts w:ascii="Courier New" w:hAnsi="Courier New" w:cs="Courier New" w:hint="default"/>
      </w:rPr>
    </w:lvl>
    <w:lvl w:ilvl="8" w:tplc="040C0005">
      <w:start w:val="1"/>
      <w:numFmt w:val="bullet"/>
      <w:lvlText w:val=""/>
      <w:lvlJc w:val="left"/>
      <w:pPr>
        <w:ind w:left="6905" w:hanging="360"/>
      </w:pPr>
      <w:rPr>
        <w:rFonts w:ascii="Wingdings" w:hAnsi="Wingdings" w:hint="default"/>
      </w:rPr>
    </w:lvl>
  </w:abstractNum>
  <w:abstractNum w:abstractNumId="9"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77292CC8"/>
    <w:multiLevelType w:val="multilevel"/>
    <w:tmpl w:val="49489C18"/>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673580828">
    <w:abstractNumId w:val="8"/>
  </w:num>
  <w:num w:numId="2" w16cid:durableId="898594535">
    <w:abstractNumId w:val="1"/>
  </w:num>
  <w:num w:numId="3" w16cid:durableId="1209294582">
    <w:abstractNumId w:val="9"/>
  </w:num>
  <w:num w:numId="4" w16cid:durableId="490680090">
    <w:abstractNumId w:val="5"/>
  </w:num>
  <w:num w:numId="5" w16cid:durableId="1552695044">
    <w:abstractNumId w:val="0"/>
  </w:num>
  <w:num w:numId="6" w16cid:durableId="27145367">
    <w:abstractNumId w:val="2"/>
  </w:num>
  <w:num w:numId="7" w16cid:durableId="348218232">
    <w:abstractNumId w:val="6"/>
  </w:num>
  <w:num w:numId="8" w16cid:durableId="1427456758">
    <w:abstractNumId w:val="4"/>
  </w:num>
  <w:num w:numId="9" w16cid:durableId="216163776">
    <w:abstractNumId w:val="7"/>
  </w:num>
  <w:num w:numId="10" w16cid:durableId="1493134897">
    <w:abstractNumId w:val="10"/>
  </w:num>
  <w:num w:numId="11" w16cid:durableId="176817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4F"/>
    <w:rsid w:val="00004DE3"/>
    <w:rsid w:val="000F6FF6"/>
    <w:rsid w:val="001036E2"/>
    <w:rsid w:val="001F1E21"/>
    <w:rsid w:val="00267652"/>
    <w:rsid w:val="002D5FC4"/>
    <w:rsid w:val="002E441F"/>
    <w:rsid w:val="003B79E0"/>
    <w:rsid w:val="004060C2"/>
    <w:rsid w:val="00506C25"/>
    <w:rsid w:val="0057464F"/>
    <w:rsid w:val="00667AA4"/>
    <w:rsid w:val="006F72E2"/>
    <w:rsid w:val="007824F2"/>
    <w:rsid w:val="007A5B50"/>
    <w:rsid w:val="008433AD"/>
    <w:rsid w:val="00894D76"/>
    <w:rsid w:val="00AC42FD"/>
    <w:rsid w:val="00D32820"/>
    <w:rsid w:val="00E84F6C"/>
    <w:rsid w:val="00FC34E8"/>
    <w:rsid w:val="00FC4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F2E0"/>
  <w15:chartTrackingRefBased/>
  <w15:docId w15:val="{E9F17E83-9170-404C-8A35-31D1C285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AD"/>
    <w:pPr>
      <w:spacing w:before="60" w:after="60" w:line="240" w:lineRule="auto"/>
      <w:jc w:val="both"/>
    </w:pPr>
    <w:rPr>
      <w:rFonts w:ascii="Verdana" w:eastAsia="Times New Roman" w:hAnsi="Verdana" w:cs="Times New Roman"/>
      <w:kern w:val="0"/>
      <w:sz w:val="20"/>
      <w:szCs w:val="24"/>
      <w:lang w:eastAsia="fr-FR"/>
      <w14:ligatures w14:val="none"/>
    </w:rPr>
  </w:style>
  <w:style w:type="paragraph" w:styleId="Titre1">
    <w:name w:val="heading 1"/>
    <w:basedOn w:val="Normal"/>
    <w:next w:val="Normal"/>
    <w:link w:val="Titre1Car"/>
    <w:uiPriority w:val="9"/>
    <w:qFormat/>
    <w:rsid w:val="0057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46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46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46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46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46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46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46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6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46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46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46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46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46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46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46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464F"/>
    <w:rPr>
      <w:rFonts w:eastAsiaTheme="majorEastAsia" w:cstheme="majorBidi"/>
      <w:color w:val="272727" w:themeColor="text1" w:themeTint="D8"/>
    </w:rPr>
  </w:style>
  <w:style w:type="paragraph" w:styleId="Titre">
    <w:name w:val="Title"/>
    <w:basedOn w:val="Normal"/>
    <w:next w:val="Normal"/>
    <w:link w:val="TitreCar"/>
    <w:uiPriority w:val="10"/>
    <w:qFormat/>
    <w:rsid w:val="0057464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46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5746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5746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464F"/>
    <w:pPr>
      <w:spacing w:before="160"/>
      <w:jc w:val="center"/>
    </w:pPr>
    <w:rPr>
      <w:i/>
      <w:iCs/>
      <w:color w:val="404040" w:themeColor="text1" w:themeTint="BF"/>
    </w:rPr>
  </w:style>
  <w:style w:type="character" w:customStyle="1" w:styleId="CitationCar">
    <w:name w:val="Citation Car"/>
    <w:basedOn w:val="Policepardfaut"/>
    <w:link w:val="Citation"/>
    <w:uiPriority w:val="29"/>
    <w:rsid w:val="0057464F"/>
    <w:rPr>
      <w:i/>
      <w:iCs/>
      <w:color w:val="404040" w:themeColor="text1" w:themeTint="BF"/>
    </w:rPr>
  </w:style>
  <w:style w:type="paragraph" w:styleId="Paragraphedeliste">
    <w:name w:val="List Paragraph"/>
    <w:aliases w:val="Sémaphores Puces,Section"/>
    <w:basedOn w:val="Normal"/>
    <w:link w:val="ParagraphedelisteCar"/>
    <w:uiPriority w:val="34"/>
    <w:qFormat/>
    <w:rsid w:val="0057464F"/>
    <w:pPr>
      <w:ind w:left="720"/>
      <w:contextualSpacing/>
    </w:pPr>
  </w:style>
  <w:style w:type="character" w:styleId="Accentuationintense">
    <w:name w:val="Intense Emphasis"/>
    <w:basedOn w:val="Policepardfaut"/>
    <w:uiPriority w:val="21"/>
    <w:qFormat/>
    <w:rsid w:val="0057464F"/>
    <w:rPr>
      <w:i/>
      <w:iCs/>
      <w:color w:val="0F4761" w:themeColor="accent1" w:themeShade="BF"/>
    </w:rPr>
  </w:style>
  <w:style w:type="paragraph" w:styleId="Citationintense">
    <w:name w:val="Intense Quote"/>
    <w:basedOn w:val="Normal"/>
    <w:next w:val="Normal"/>
    <w:link w:val="CitationintenseCar"/>
    <w:uiPriority w:val="30"/>
    <w:qFormat/>
    <w:rsid w:val="0057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464F"/>
    <w:rPr>
      <w:i/>
      <w:iCs/>
      <w:color w:val="0F4761" w:themeColor="accent1" w:themeShade="BF"/>
    </w:rPr>
  </w:style>
  <w:style w:type="character" w:styleId="Rfrenceintense">
    <w:name w:val="Intense Reference"/>
    <w:basedOn w:val="Policepardfaut"/>
    <w:uiPriority w:val="32"/>
    <w:qFormat/>
    <w:rsid w:val="0057464F"/>
    <w:rPr>
      <w:b/>
      <w:bCs/>
      <w:smallCaps/>
      <w:color w:val="0F4761" w:themeColor="accent1" w:themeShade="BF"/>
      <w:spacing w:val="5"/>
    </w:rPr>
  </w:style>
  <w:style w:type="paragraph" w:styleId="En-tte">
    <w:name w:val="header"/>
    <w:basedOn w:val="Normal"/>
    <w:link w:val="En-tteCar"/>
    <w:rsid w:val="0057464F"/>
    <w:pPr>
      <w:tabs>
        <w:tab w:val="center" w:pos="4536"/>
        <w:tab w:val="right" w:pos="9072"/>
      </w:tabs>
    </w:pPr>
  </w:style>
  <w:style w:type="character" w:customStyle="1" w:styleId="En-tteCar">
    <w:name w:val="En-tête Car"/>
    <w:basedOn w:val="Policepardfaut"/>
    <w:link w:val="En-tte"/>
    <w:rsid w:val="0057464F"/>
    <w:rPr>
      <w:rFonts w:ascii="Verdana" w:eastAsia="Times New Roman" w:hAnsi="Verdana" w:cs="Times New Roman"/>
      <w:kern w:val="0"/>
      <w:sz w:val="20"/>
      <w:szCs w:val="24"/>
      <w:lang w:eastAsia="fr-FR"/>
      <w14:ligatures w14:val="none"/>
    </w:rPr>
  </w:style>
  <w:style w:type="paragraph" w:styleId="Pieddepage">
    <w:name w:val="footer"/>
    <w:basedOn w:val="Normal"/>
    <w:link w:val="PieddepageCar"/>
    <w:uiPriority w:val="99"/>
    <w:qFormat/>
    <w:rsid w:val="0057464F"/>
    <w:pPr>
      <w:tabs>
        <w:tab w:val="center" w:pos="4536"/>
        <w:tab w:val="right" w:pos="9072"/>
      </w:tabs>
      <w:spacing w:before="0" w:after="0"/>
      <w:jc w:val="left"/>
    </w:pPr>
    <w:rPr>
      <w:color w:val="493422"/>
      <w:sz w:val="16"/>
    </w:rPr>
  </w:style>
  <w:style w:type="character" w:customStyle="1" w:styleId="PieddepageCar">
    <w:name w:val="Pied de page Car"/>
    <w:basedOn w:val="Policepardfaut"/>
    <w:link w:val="Pieddepage"/>
    <w:uiPriority w:val="99"/>
    <w:rsid w:val="0057464F"/>
    <w:rPr>
      <w:rFonts w:ascii="Verdana" w:eastAsia="Times New Roman" w:hAnsi="Verdana" w:cs="Times New Roman"/>
      <w:color w:val="493422"/>
      <w:kern w:val="0"/>
      <w:sz w:val="16"/>
      <w:szCs w:val="24"/>
      <w:lang w:eastAsia="fr-FR"/>
      <w14:ligatures w14:val="none"/>
    </w:rPr>
  </w:style>
  <w:style w:type="table" w:styleId="Grilledutableau">
    <w:name w:val="Table Grid"/>
    <w:basedOn w:val="TableauNormal"/>
    <w:uiPriority w:val="39"/>
    <w:rsid w:val="0057464F"/>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qFormat/>
    <w:rsid w:val="0057464F"/>
    <w:rPr>
      <w:color w:val="A2BD30"/>
      <w:u w:val="single"/>
    </w:rPr>
  </w:style>
  <w:style w:type="character" w:styleId="Accentuation">
    <w:name w:val="Emphasis"/>
    <w:basedOn w:val="Policepardfaut"/>
    <w:uiPriority w:val="20"/>
    <w:qFormat/>
    <w:rsid w:val="0057464F"/>
    <w:rPr>
      <w:rFonts w:ascii="Verdana" w:hAnsi="Verdana"/>
      <w:i/>
      <w:iCs/>
      <w:color w:val="493422"/>
      <w:spacing w:val="120"/>
      <w:sz w:val="18"/>
    </w:rPr>
  </w:style>
  <w:style w:type="paragraph" w:customStyle="1" w:styleId="Default">
    <w:name w:val="Default"/>
    <w:rsid w:val="0057464F"/>
    <w:pPr>
      <w:autoSpaceDE w:val="0"/>
      <w:autoSpaceDN w:val="0"/>
      <w:adjustRightInd w:val="0"/>
      <w:spacing w:after="0" w:line="240" w:lineRule="auto"/>
    </w:pPr>
    <w:rPr>
      <w:rFonts w:ascii="Verdana" w:eastAsia="Times New Roman" w:hAnsi="Verdana" w:cs="Verdana"/>
      <w:color w:val="000000"/>
      <w:kern w:val="0"/>
      <w:sz w:val="24"/>
      <w:szCs w:val="24"/>
      <w:lang w:eastAsia="fr-FR"/>
      <w14:ligatures w14:val="none"/>
    </w:rPr>
  </w:style>
  <w:style w:type="character" w:styleId="lev">
    <w:name w:val="Strong"/>
    <w:basedOn w:val="Policepardfaut"/>
    <w:uiPriority w:val="22"/>
    <w:qFormat/>
    <w:rsid w:val="0057464F"/>
    <w:rPr>
      <w:b/>
      <w:bCs/>
    </w:rPr>
  </w:style>
  <w:style w:type="table" w:customStyle="1" w:styleId="Grilledutableau1">
    <w:name w:val="Grille du tableau1"/>
    <w:basedOn w:val="TableauNormal"/>
    <w:next w:val="Grilledutableau"/>
    <w:uiPriority w:val="59"/>
    <w:rsid w:val="0057464F"/>
    <w:pPr>
      <w:spacing w:after="0" w:line="240" w:lineRule="auto"/>
    </w:pPr>
    <w:rPr>
      <w:rFonts w:ascii="Verdana" w:hAnsi="Verdana"/>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Sémaphores Puces Car,Section Car"/>
    <w:basedOn w:val="Policepardfaut"/>
    <w:link w:val="Paragraphedeliste"/>
    <w:uiPriority w:val="34"/>
    <w:locked/>
    <w:rsid w:val="0057464F"/>
  </w:style>
  <w:style w:type="paragraph" w:customStyle="1" w:styleId="07-SectionTitreBleu">
    <w:name w:val="07 - Section Titre Bleu"/>
    <w:basedOn w:val="Normal"/>
    <w:qFormat/>
    <w:rsid w:val="0057464F"/>
    <w:pPr>
      <w:widowControl w:val="0"/>
      <w:pBdr>
        <w:bottom w:val="single" w:sz="12" w:space="1" w:color="357A9B"/>
      </w:pBdr>
      <w:autoSpaceDE w:val="0"/>
      <w:autoSpaceDN w:val="0"/>
      <w:adjustRightInd w:val="0"/>
      <w:spacing w:before="240" w:after="160"/>
      <w:contextualSpacing/>
    </w:pPr>
    <w:rPr>
      <w:rFonts w:ascii="Calibri" w:hAnsi="Calibri" w:cs="Calibri"/>
      <w:b/>
      <w:bCs/>
      <w:color w:val="357A9B"/>
      <w:kern w:val="2"/>
      <w:sz w:val="30"/>
      <w:szCs w:val="30"/>
      <w:lang w:eastAsia="en-US"/>
    </w:rPr>
  </w:style>
  <w:style w:type="paragraph" w:customStyle="1" w:styleId="09-TexteLosangesBleus">
    <w:name w:val="09 - Texte Losanges Bleus"/>
    <w:basedOn w:val="Normal"/>
    <w:qFormat/>
    <w:rsid w:val="0057464F"/>
    <w:pPr>
      <w:spacing w:before="120" w:after="0" w:line="240" w:lineRule="exact"/>
    </w:pPr>
    <w:rPr>
      <w:rFonts w:ascii="Calibri" w:hAnsi="Calibri"/>
      <w:b/>
      <w:sz w:val="22"/>
      <w:szCs w:val="22"/>
      <w:lang w:eastAsia="en-US"/>
    </w:rPr>
  </w:style>
  <w:style w:type="table" w:customStyle="1" w:styleId="Grilledutableau2">
    <w:name w:val="Grille du tableau2"/>
    <w:basedOn w:val="TableauNormal"/>
    <w:next w:val="Grilledutableau"/>
    <w:uiPriority w:val="59"/>
    <w:rsid w:val="0057464F"/>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TextePucesBleues">
    <w:name w:val="10 - Texte Puces Bleues"/>
    <w:basedOn w:val="Normal"/>
    <w:qFormat/>
    <w:rsid w:val="0057464F"/>
    <w:pPr>
      <w:numPr>
        <w:numId w:val="2"/>
      </w:numPr>
      <w:autoSpaceDE w:val="0"/>
      <w:autoSpaceDN w:val="0"/>
      <w:adjustRightInd w:val="0"/>
      <w:spacing w:after="0" w:line="240" w:lineRule="exact"/>
    </w:pPr>
    <w:rPr>
      <w:rFonts w:ascii="Calibri" w:hAnsi="Calibri" w:cs="Calibri"/>
      <w:color w:val="1A181C"/>
      <w:sz w:val="22"/>
      <w:szCs w:val="22"/>
      <w:lang w:eastAsia="en-US"/>
    </w:rPr>
  </w:style>
  <w:style w:type="paragraph" w:customStyle="1" w:styleId="loose">
    <w:name w:val="loose"/>
    <w:basedOn w:val="Normal"/>
    <w:rsid w:val="00667AA4"/>
    <w:pPr>
      <w:spacing w:before="100" w:beforeAutospacing="1" w:after="100" w:afterAutospacing="1"/>
      <w:jc w:val="left"/>
    </w:pPr>
    <w:rPr>
      <w:rFonts w:ascii="Times New Roman" w:hAnsi="Times New Roman"/>
      <w:sz w:val="24"/>
    </w:rPr>
  </w:style>
  <w:style w:type="paragraph" w:styleId="Notedebasdepage">
    <w:name w:val="footnote text"/>
    <w:basedOn w:val="Normal"/>
    <w:link w:val="NotedebasdepageCar"/>
    <w:uiPriority w:val="99"/>
    <w:semiHidden/>
    <w:unhideWhenUsed/>
    <w:rsid w:val="00667AA4"/>
    <w:pPr>
      <w:spacing w:before="0" w:after="0"/>
      <w:jc w:val="left"/>
    </w:pPr>
    <w:rPr>
      <w:rFonts w:ascii="Times New Roman" w:hAnsi="Times New Roman"/>
      <w:szCs w:val="20"/>
    </w:rPr>
  </w:style>
  <w:style w:type="character" w:customStyle="1" w:styleId="NotedebasdepageCar">
    <w:name w:val="Note de bas de page Car"/>
    <w:basedOn w:val="Policepardfaut"/>
    <w:link w:val="Notedebasdepage"/>
    <w:uiPriority w:val="99"/>
    <w:semiHidden/>
    <w:rsid w:val="00667AA4"/>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semiHidden/>
    <w:unhideWhenUsed/>
    <w:rsid w:val="00667AA4"/>
    <w:rPr>
      <w:vertAlign w:val="superscript"/>
    </w:rPr>
  </w:style>
  <w:style w:type="paragraph" w:styleId="Retraitcorpsdetexte3">
    <w:name w:val="Body Text Indent 3"/>
    <w:basedOn w:val="Normal"/>
    <w:link w:val="Retraitcorpsdetexte3Car"/>
    <w:rsid w:val="00667AA4"/>
    <w:pPr>
      <w:spacing w:before="0" w:after="120"/>
      <w:ind w:left="283"/>
      <w:jc w:val="left"/>
    </w:pPr>
    <w:rPr>
      <w:rFonts w:ascii="Times New Roman" w:hAnsi="Times New Roman"/>
      <w:sz w:val="16"/>
      <w:szCs w:val="16"/>
    </w:rPr>
  </w:style>
  <w:style w:type="character" w:customStyle="1" w:styleId="Retraitcorpsdetexte3Car">
    <w:name w:val="Retrait corps de texte 3 Car"/>
    <w:basedOn w:val="Policepardfaut"/>
    <w:link w:val="Retraitcorpsdetexte3"/>
    <w:rsid w:val="00667AA4"/>
    <w:rPr>
      <w:rFonts w:ascii="Times New Roman" w:eastAsia="Times New Roman" w:hAnsi="Times New Roman" w:cs="Times New Roman"/>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codes/section_lc/LEGITEXT000044416551/LEGISCTA00004442218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3406</Words>
  <Characters>18733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DELABARRE</dc:creator>
  <cp:keywords/>
  <dc:description/>
  <cp:lastModifiedBy>Dorothée LEVILLAIN</cp:lastModifiedBy>
  <cp:revision>4</cp:revision>
  <cp:lastPrinted>2024-08-12T12:37:00Z</cp:lastPrinted>
  <dcterms:created xsi:type="dcterms:W3CDTF">2024-08-12T12:37:00Z</dcterms:created>
  <dcterms:modified xsi:type="dcterms:W3CDTF">2024-08-13T12:32:00Z</dcterms:modified>
</cp:coreProperties>
</file>